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25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28"/>
      </w:tblGrid>
      <w:tr w:rsidR="00000000" w:rsidTr="008B02EE">
        <w:trPr>
          <w:divId w:val="1524977537"/>
        </w:trPr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80CB3" w:rsidP="008B02EE">
            <w:pPr>
              <w:ind w:right="177" w:firstLine="708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gramStart"/>
            <w:r>
              <w:rPr>
                <w:rFonts w:ascii="Tahoma" w:hAnsi="Tahoma" w:cs="Tahoma"/>
                <w:b/>
                <w:sz w:val="26"/>
                <w:szCs w:val="26"/>
              </w:rPr>
              <w:t xml:space="preserve">Sayı   : </w:t>
            </w:r>
            <w:r>
              <w:rPr>
                <w:rFonts w:ascii="Tahoma" w:hAnsi="Tahoma" w:cs="Tahoma"/>
                <w:sz w:val="26"/>
                <w:szCs w:val="26"/>
              </w:rPr>
              <w:t>2006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>/2565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</w:t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          25/11/2006</w:t>
            </w:r>
          </w:p>
          <w:p w:rsidR="00000000" w:rsidRDefault="00480CB3" w:rsidP="008B02EE">
            <w:pPr>
              <w:ind w:right="177" w:firstLine="708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FEDERASYONA BAĞLI ODALARA</w:t>
            </w:r>
          </w:p>
          <w:p w:rsidR="00000000" w:rsidRDefault="00480CB3" w:rsidP="008B02EE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90 NOLU GENELGE</w:t>
            </w: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 xml:space="preserve">Türkiye Esnaf ve </w:t>
            </w:r>
            <w:proofErr w:type="gramStart"/>
            <w:r>
              <w:rPr>
                <w:rFonts w:ascii="Tahoma" w:hAnsi="Tahoma" w:cs="Tahoma"/>
                <w:sz w:val="26"/>
                <w:szCs w:val="26"/>
              </w:rPr>
              <w:t>Sanatkarları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 xml:space="preserve"> Konfederasyonunun Federasyonumuza gönderdiği 24.11.2006 tarih ve 66 sayılı genelgesinde belirtildiği üzere;</w:t>
            </w: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>Emlak ve işyerlerinden alınan Çevre Temizlik Vergisinin 2.taksitlerinin yasal ödeme süresi 30 Kasım 2006 tarihinde sona ermektedir.</w:t>
            </w: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 xml:space="preserve">Esnaf ve </w:t>
            </w:r>
            <w:proofErr w:type="gramStart"/>
            <w:r>
              <w:rPr>
                <w:rFonts w:ascii="Tahoma" w:hAnsi="Tahoma" w:cs="Tahoma"/>
                <w:sz w:val="26"/>
                <w:szCs w:val="26"/>
              </w:rPr>
              <w:t>Sanatkarlarımız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 xml:space="preserve"> 01 Ocak 2007 tarihinden itibaren Vergi Kimlik numarası yerine T.C. Kimlik numaralarını kullanacak</w:t>
            </w:r>
            <w:r>
              <w:rPr>
                <w:rFonts w:ascii="Tahoma" w:hAnsi="Tahoma" w:cs="Tahoma"/>
                <w:sz w:val="26"/>
                <w:szCs w:val="26"/>
              </w:rPr>
              <w:t xml:space="preserve">lardır. Belirtilen tarihten itibaren Esnaf ve </w:t>
            </w:r>
            <w:proofErr w:type="gramStart"/>
            <w:r>
              <w:rPr>
                <w:rFonts w:ascii="Tahoma" w:hAnsi="Tahoma" w:cs="Tahoma"/>
                <w:sz w:val="26"/>
                <w:szCs w:val="26"/>
              </w:rPr>
              <w:t>Sanatkarlar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 xml:space="preserve"> düzenleyecekleri belgelerde Vergi Kimlik numarası olarak T.C. Kimlik numarasını (Vatandaşlık Numarası) kullanacaklardır.</w:t>
            </w: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>Yukarıda belirtilen yasal düzenlemelere ilişkin detaylı bilgi genelgemiz ek</w:t>
            </w:r>
            <w:r>
              <w:rPr>
                <w:rFonts w:ascii="Tahoma" w:hAnsi="Tahoma" w:cs="Tahoma"/>
                <w:sz w:val="26"/>
                <w:szCs w:val="26"/>
              </w:rPr>
              <w:t>inde mevcuttur.</w:t>
            </w: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18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>Gereğinin yapılmasını, bilgilerinize önemle rica ederiz.</w:t>
            </w:r>
          </w:p>
          <w:p w:rsidR="00000000" w:rsidRDefault="00480CB3" w:rsidP="008B02EE">
            <w:pPr>
              <w:tabs>
                <w:tab w:val="left" w:pos="360"/>
              </w:tabs>
              <w:ind w:right="18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Hidayet </w:t>
            </w:r>
            <w:r>
              <w:rPr>
                <w:rFonts w:ascii="Tahoma" w:hAnsi="Tahoma" w:cs="Tahoma"/>
                <w:b/>
                <w:sz w:val="26"/>
                <w:szCs w:val="26"/>
              </w:rPr>
              <w:t>MANAVOĞLU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Fevzi </w:t>
            </w:r>
            <w:r>
              <w:rPr>
                <w:rFonts w:ascii="Tahoma" w:hAnsi="Tahoma" w:cs="Tahoma"/>
                <w:b/>
                <w:sz w:val="26"/>
                <w:szCs w:val="26"/>
              </w:rPr>
              <w:t>APAYDIN</w:t>
            </w:r>
          </w:p>
          <w:p w:rsidR="00000000" w:rsidRDefault="00480CB3" w:rsidP="008B02EE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ab/>
              <w:t xml:space="preserve">   GENEL SEKRETER</w:t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  <w:t xml:space="preserve">     </w:t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  <w:t xml:space="preserve">   BAŞKAN VEKİLİ</w:t>
            </w: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 xml:space="preserve">E  K  </w:t>
            </w:r>
            <w:proofErr w:type="gramStart"/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>İ  :</w:t>
            </w:r>
            <w:proofErr w:type="gramEnd"/>
          </w:p>
          <w:p w:rsidR="00000000" w:rsidRDefault="00480CB3" w:rsidP="008B02EE">
            <w:pPr>
              <w:tabs>
                <w:tab w:val="left" w:pos="360"/>
              </w:tabs>
              <w:ind w:right="566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>TESK Genelgesi ve Ekleri</w:t>
            </w:r>
          </w:p>
          <w:p w:rsidR="00000000" w:rsidRDefault="00480CB3" w:rsidP="008B02EE">
            <w:pPr>
              <w:tabs>
                <w:tab w:val="left" w:pos="360"/>
              </w:tabs>
              <w:ind w:left="360"/>
              <w:rPr>
                <w:rFonts w:ascii="Tahoma" w:hAnsi="Tahoma" w:cs="Tahoma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360"/>
              <w:rPr>
                <w:rFonts w:ascii="Tahoma" w:hAnsi="Tahoma" w:cs="Tahoma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360"/>
              <w:rPr>
                <w:rFonts w:ascii="Tahoma" w:hAnsi="Tahoma" w:cs="Tahoma"/>
              </w:rPr>
            </w:pPr>
          </w:p>
          <w:p w:rsidR="00000000" w:rsidRDefault="00480CB3" w:rsidP="008B02EE">
            <w:pPr>
              <w:tabs>
                <w:tab w:val="left" w:pos="360"/>
              </w:tabs>
              <w:ind w:left="360"/>
              <w:rPr>
                <w:rFonts w:ascii="Tahoma" w:hAnsi="Tahoma" w:cs="Tahoma"/>
              </w:rPr>
            </w:pPr>
          </w:p>
          <w:p w:rsidR="00000000" w:rsidRDefault="00480CB3" w:rsidP="008B02EE">
            <w:pPr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480CB3" w:rsidP="008B02EE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ab/>
            </w:r>
            <w:r>
              <w:rPr>
                <w:rFonts w:ascii="Tahoma" w:hAnsi="Tahoma" w:cs="Tahoma"/>
                <w:sz w:val="22"/>
                <w:szCs w:val="22"/>
              </w:rPr>
              <w:tab/>
              <w:t xml:space="preserve">      </w:t>
            </w:r>
          </w:p>
        </w:tc>
      </w:tr>
    </w:tbl>
    <w:p w:rsidR="00480CB3" w:rsidRDefault="00480CB3">
      <w:pPr>
        <w:divId w:val="1524977537"/>
      </w:pPr>
    </w:p>
    <w:sectPr w:rsidR="00480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compat/>
  <w:rsids>
    <w:rsidRoot w:val="008B02EE"/>
    <w:rsid w:val="00480CB3"/>
    <w:rsid w:val="008B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9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Application>Microsoft Office Word</Application>
  <DocSecurity>0</DocSecurity>
  <Lines>6</Lines>
  <Paragraphs>1</Paragraphs>
  <ScaleCrop>false</ScaleCrop>
  <Company>aş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2010-05-25T11:15:00Z</dcterms:created>
  <dcterms:modified xsi:type="dcterms:W3CDTF">2010-05-25T11:15:00Z</dcterms:modified>
</cp:coreProperties>
</file>