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CD70" w14:textId="77777777" w:rsidR="004C77E1" w:rsidRPr="004C77E1" w:rsidRDefault="004C77E1" w:rsidP="004C77E1">
      <w:pPr>
        <w:pStyle w:val="TemelParagraf"/>
        <w:spacing w:before="57" w:after="57"/>
        <w:jc w:val="center"/>
        <w:rPr>
          <w:rFonts w:ascii="Arial" w:hAnsi="Arial" w:cs="Arial"/>
          <w:b/>
          <w:bCs/>
          <w:sz w:val="20"/>
          <w:szCs w:val="20"/>
          <w:lang w:val="tr-TR"/>
        </w:rPr>
      </w:pPr>
      <w:r w:rsidRPr="004C77E1">
        <w:rPr>
          <w:rFonts w:ascii="Arial" w:hAnsi="Arial" w:cs="Arial"/>
          <w:b/>
          <w:bCs/>
          <w:sz w:val="20"/>
          <w:szCs w:val="20"/>
          <w:lang w:val="tr-TR"/>
        </w:rPr>
        <w:t>......... ESNAF ODASI GENEL KURUL İLANI</w:t>
      </w:r>
    </w:p>
    <w:p w14:paraId="66DA0199" w14:textId="77777777" w:rsidR="004C77E1" w:rsidRPr="004C77E1" w:rsidRDefault="004C77E1" w:rsidP="004C77E1">
      <w:pPr>
        <w:pStyle w:val="TemelParagraf"/>
        <w:spacing w:before="57" w:after="57"/>
        <w:jc w:val="both"/>
        <w:rPr>
          <w:rFonts w:ascii="Arial" w:hAnsi="Arial" w:cs="Arial"/>
          <w:b/>
          <w:bCs/>
          <w:sz w:val="20"/>
          <w:szCs w:val="20"/>
          <w:lang w:val="tr-TR"/>
        </w:rPr>
      </w:pPr>
    </w:p>
    <w:p w14:paraId="547C4876" w14:textId="77777777" w:rsidR="004C77E1" w:rsidRPr="004C77E1" w:rsidRDefault="004C77E1" w:rsidP="004C77E1">
      <w:pPr>
        <w:pStyle w:val="BasicParagraph"/>
        <w:tabs>
          <w:tab w:val="left" w:pos="2400"/>
          <w:tab w:val="left" w:pos="5400"/>
        </w:tabs>
        <w:spacing w:after="57"/>
        <w:ind w:firstLine="567"/>
        <w:jc w:val="both"/>
        <w:rPr>
          <w:rFonts w:ascii="Arial" w:hAnsi="Arial" w:cs="Arial"/>
          <w:sz w:val="20"/>
          <w:szCs w:val="20"/>
          <w:lang w:val="tr-TR"/>
        </w:rPr>
      </w:pPr>
      <w:r w:rsidRPr="004C77E1">
        <w:rPr>
          <w:rFonts w:ascii="Arial" w:hAnsi="Arial" w:cs="Arial"/>
          <w:sz w:val="20"/>
          <w:szCs w:val="20"/>
          <w:lang w:val="tr-TR"/>
        </w:rPr>
        <w:t>Odamızın .......... ’</w:t>
      </w:r>
      <w:proofErr w:type="spellStart"/>
      <w:r w:rsidRPr="004C77E1">
        <w:rPr>
          <w:rFonts w:ascii="Arial" w:hAnsi="Arial" w:cs="Arial"/>
          <w:sz w:val="20"/>
          <w:szCs w:val="20"/>
          <w:lang w:val="tr-TR"/>
        </w:rPr>
        <w:t>ncı</w:t>
      </w:r>
      <w:proofErr w:type="spellEnd"/>
      <w:r w:rsidRPr="004C77E1">
        <w:rPr>
          <w:rFonts w:ascii="Arial" w:hAnsi="Arial" w:cs="Arial"/>
          <w:sz w:val="20"/>
          <w:szCs w:val="20"/>
          <w:lang w:val="tr-TR"/>
        </w:rPr>
        <w:t xml:space="preserve"> olağan genel kurulu, </w:t>
      </w:r>
      <w:r w:rsidRPr="004C77E1">
        <w:rPr>
          <w:rFonts w:ascii="Arial" w:hAnsi="Arial" w:cs="Arial"/>
          <w:b/>
          <w:bCs/>
          <w:sz w:val="20"/>
          <w:szCs w:val="20"/>
          <w:lang w:val="tr-TR"/>
        </w:rPr>
        <w:t>5362</w:t>
      </w:r>
      <w:r w:rsidRPr="004C77E1">
        <w:rPr>
          <w:rFonts w:ascii="Arial" w:hAnsi="Arial" w:cs="Arial"/>
          <w:sz w:val="20"/>
          <w:szCs w:val="20"/>
          <w:lang w:val="tr-TR"/>
        </w:rPr>
        <w:t xml:space="preserve"> Sayılı Esnaf ve Sanatkârlar Meslek Kuruluşları Kanunu’nun </w:t>
      </w:r>
      <w:r w:rsidRPr="004C77E1">
        <w:rPr>
          <w:rFonts w:ascii="Arial" w:hAnsi="Arial" w:cs="Arial"/>
          <w:b/>
          <w:bCs/>
          <w:sz w:val="20"/>
          <w:szCs w:val="20"/>
          <w:lang w:val="tr-TR"/>
        </w:rPr>
        <w:t>42</w:t>
      </w:r>
      <w:r w:rsidRPr="004C77E1">
        <w:rPr>
          <w:rFonts w:ascii="Arial" w:hAnsi="Arial" w:cs="Arial"/>
          <w:sz w:val="20"/>
          <w:szCs w:val="20"/>
          <w:lang w:val="tr-TR"/>
        </w:rPr>
        <w:t xml:space="preserve">’ </w:t>
      </w:r>
      <w:proofErr w:type="spellStart"/>
      <w:r w:rsidRPr="004C77E1">
        <w:rPr>
          <w:rFonts w:ascii="Arial" w:hAnsi="Arial" w:cs="Arial"/>
          <w:sz w:val="20"/>
          <w:szCs w:val="20"/>
          <w:lang w:val="tr-TR"/>
        </w:rPr>
        <w:t>nci</w:t>
      </w:r>
      <w:proofErr w:type="spellEnd"/>
      <w:r w:rsidRPr="004C77E1">
        <w:rPr>
          <w:rFonts w:ascii="Arial" w:hAnsi="Arial" w:cs="Arial"/>
          <w:sz w:val="20"/>
          <w:szCs w:val="20"/>
          <w:lang w:val="tr-TR"/>
        </w:rPr>
        <w:t xml:space="preserve"> maddesi </w:t>
      </w:r>
      <w:proofErr w:type="gramStart"/>
      <w:r w:rsidRPr="004C77E1">
        <w:rPr>
          <w:rFonts w:ascii="Arial" w:hAnsi="Arial" w:cs="Arial"/>
          <w:sz w:val="20"/>
          <w:szCs w:val="20"/>
          <w:lang w:val="tr-TR"/>
        </w:rPr>
        <w:t>gereğince; ....</w:t>
      </w:r>
      <w:proofErr w:type="gramEnd"/>
      <w:r w:rsidRPr="004C77E1">
        <w:rPr>
          <w:rFonts w:ascii="Arial" w:hAnsi="Arial" w:cs="Arial"/>
          <w:sz w:val="20"/>
          <w:szCs w:val="20"/>
          <w:lang w:val="tr-TR"/>
        </w:rPr>
        <w:t xml:space="preserve">./..../2022 tarihinde ...................... </w:t>
      </w:r>
      <w:proofErr w:type="gramStart"/>
      <w:r w:rsidRPr="004C77E1">
        <w:rPr>
          <w:rFonts w:ascii="Arial" w:hAnsi="Arial" w:cs="Arial"/>
          <w:sz w:val="20"/>
          <w:szCs w:val="20"/>
          <w:lang w:val="tr-TR"/>
        </w:rPr>
        <w:t>günü</w:t>
      </w:r>
      <w:proofErr w:type="gramEnd"/>
      <w:r w:rsidRPr="004C77E1">
        <w:rPr>
          <w:rFonts w:ascii="Arial" w:hAnsi="Arial" w:cs="Arial"/>
          <w:sz w:val="20"/>
          <w:szCs w:val="20"/>
          <w:lang w:val="tr-TR"/>
        </w:rPr>
        <w:t xml:space="preserve">, saat:..........’da ...................................................................... </w:t>
      </w:r>
      <w:proofErr w:type="gramStart"/>
      <w:r w:rsidRPr="004C77E1">
        <w:rPr>
          <w:rFonts w:ascii="Arial" w:hAnsi="Arial" w:cs="Arial"/>
          <w:sz w:val="20"/>
          <w:szCs w:val="20"/>
          <w:lang w:val="tr-TR"/>
        </w:rPr>
        <w:t>adresinde</w:t>
      </w:r>
      <w:proofErr w:type="gramEnd"/>
      <w:r w:rsidRPr="004C77E1">
        <w:rPr>
          <w:rFonts w:ascii="Arial" w:hAnsi="Arial" w:cs="Arial"/>
          <w:sz w:val="20"/>
          <w:szCs w:val="20"/>
          <w:lang w:val="tr-TR"/>
        </w:rPr>
        <w:t xml:space="preserve">, çoğunluk sağlanamadığı takdirde ikinci toplantı ..../..../2022 tarihinde ................ </w:t>
      </w:r>
      <w:proofErr w:type="gramStart"/>
      <w:r w:rsidRPr="004C77E1">
        <w:rPr>
          <w:rFonts w:ascii="Arial" w:hAnsi="Arial" w:cs="Arial"/>
          <w:sz w:val="20"/>
          <w:szCs w:val="20"/>
          <w:lang w:val="tr-TR"/>
        </w:rPr>
        <w:t>günü</w:t>
      </w:r>
      <w:proofErr w:type="gramEnd"/>
      <w:r w:rsidRPr="004C77E1">
        <w:rPr>
          <w:rFonts w:ascii="Arial" w:hAnsi="Arial" w:cs="Arial"/>
          <w:sz w:val="20"/>
          <w:szCs w:val="20"/>
          <w:lang w:val="tr-TR"/>
        </w:rPr>
        <w:t xml:space="preserve">, saat : ..............’da ........................................................................................... </w:t>
      </w:r>
      <w:proofErr w:type="gramStart"/>
      <w:r w:rsidRPr="004C77E1">
        <w:rPr>
          <w:rFonts w:ascii="Arial" w:hAnsi="Arial" w:cs="Arial"/>
          <w:sz w:val="20"/>
          <w:szCs w:val="20"/>
          <w:lang w:val="tr-TR"/>
        </w:rPr>
        <w:t>adresinde</w:t>
      </w:r>
      <w:proofErr w:type="gramEnd"/>
      <w:r w:rsidRPr="004C77E1">
        <w:rPr>
          <w:rFonts w:ascii="Arial" w:hAnsi="Arial" w:cs="Arial"/>
          <w:sz w:val="20"/>
          <w:szCs w:val="20"/>
          <w:lang w:val="tr-TR"/>
        </w:rPr>
        <w:t xml:space="preserve"> aşağıdaki gündemi görüşmek üzere toplanacaktır.</w:t>
      </w:r>
    </w:p>
    <w:p w14:paraId="3EF4B6B3" w14:textId="77777777" w:rsidR="004C77E1" w:rsidRPr="004C77E1" w:rsidRDefault="004C77E1" w:rsidP="004C77E1">
      <w:pPr>
        <w:pStyle w:val="BasicParagraph"/>
        <w:suppressAutoHyphens/>
        <w:spacing w:after="57"/>
        <w:rPr>
          <w:rFonts w:ascii="Arial" w:hAnsi="Arial" w:cs="Arial"/>
          <w:sz w:val="20"/>
          <w:szCs w:val="20"/>
          <w:rtl/>
          <w:lang w:bidi="ar-YE"/>
        </w:rPr>
      </w:pPr>
      <w:r w:rsidRPr="004C77E1">
        <w:rPr>
          <w:rFonts w:ascii="Arial" w:hAnsi="Arial" w:cs="Arial"/>
          <w:sz w:val="20"/>
          <w:szCs w:val="20"/>
          <w:rtl/>
          <w:lang w:bidi="ar-YE"/>
        </w:rPr>
        <w:t>İ</w:t>
      </w:r>
      <w:proofErr w:type="spellStart"/>
      <w:r w:rsidRPr="004C77E1">
        <w:rPr>
          <w:rFonts w:ascii="Arial" w:hAnsi="Arial" w:cs="Arial"/>
          <w:sz w:val="20"/>
          <w:szCs w:val="20"/>
          <w:lang w:bidi="ar-YE"/>
        </w:rPr>
        <w:t>lan</w:t>
      </w:r>
      <w:proofErr w:type="spellEnd"/>
      <w:r w:rsidRPr="004C77E1">
        <w:rPr>
          <w:rFonts w:ascii="Arial" w:hAnsi="Arial" w:cs="Arial"/>
          <w:sz w:val="20"/>
          <w:szCs w:val="20"/>
          <w:lang w:bidi="ar-YE"/>
        </w:rPr>
        <w:t xml:space="preserve"> </w:t>
      </w:r>
      <w:proofErr w:type="spellStart"/>
      <w:r w:rsidRPr="004C77E1">
        <w:rPr>
          <w:rFonts w:ascii="Arial" w:hAnsi="Arial" w:cs="Arial"/>
          <w:sz w:val="20"/>
          <w:szCs w:val="20"/>
          <w:lang w:bidi="ar-YE"/>
        </w:rPr>
        <w:t>olunur</w:t>
      </w:r>
      <w:proofErr w:type="spellEnd"/>
      <w:r w:rsidRPr="004C77E1">
        <w:rPr>
          <w:rFonts w:ascii="Arial" w:hAnsi="Arial" w:cs="Arial"/>
          <w:sz w:val="20"/>
          <w:szCs w:val="20"/>
          <w:rtl/>
          <w:lang w:bidi="ar-YE"/>
        </w:rPr>
        <w:t>.</w:t>
      </w:r>
    </w:p>
    <w:p w14:paraId="4180AE02" w14:textId="4D11D714" w:rsidR="003F1F83" w:rsidRPr="004C77E1" w:rsidRDefault="003F1F83">
      <w:pPr>
        <w:rPr>
          <w:rFonts w:ascii="Arial" w:hAnsi="Arial" w:cs="Arial"/>
          <w:sz w:val="20"/>
          <w:szCs w:val="20"/>
        </w:rPr>
      </w:pPr>
    </w:p>
    <w:p w14:paraId="4075033E" w14:textId="640A275B" w:rsidR="004C77E1" w:rsidRPr="004C77E1" w:rsidRDefault="004C77E1">
      <w:pPr>
        <w:rPr>
          <w:rFonts w:ascii="Arial" w:hAnsi="Arial" w:cs="Arial"/>
          <w:sz w:val="20"/>
          <w:szCs w:val="20"/>
        </w:rPr>
      </w:pPr>
    </w:p>
    <w:p w14:paraId="7494B2FC" w14:textId="07A36117" w:rsidR="004C77E1" w:rsidRPr="004C77E1" w:rsidRDefault="004C77E1">
      <w:pPr>
        <w:rPr>
          <w:rFonts w:ascii="Arial" w:hAnsi="Arial" w:cs="Arial"/>
          <w:sz w:val="20"/>
          <w:szCs w:val="20"/>
        </w:rPr>
      </w:pPr>
    </w:p>
    <w:p w14:paraId="423A6E55" w14:textId="77777777" w:rsidR="004C77E1" w:rsidRPr="004C77E1" w:rsidRDefault="004C77E1" w:rsidP="004C77E1">
      <w:pPr>
        <w:widowControl w:val="0"/>
        <w:autoSpaceDE w:val="0"/>
        <w:autoSpaceDN w:val="0"/>
        <w:adjustRightInd w:val="0"/>
        <w:spacing w:before="120" w:after="120" w:line="288" w:lineRule="auto"/>
        <w:jc w:val="both"/>
        <w:textAlignment w:val="center"/>
        <w:rPr>
          <w:rFonts w:ascii="Arial" w:hAnsi="Arial" w:cs="Arial"/>
          <w:color w:val="000000"/>
          <w:sz w:val="20"/>
          <w:szCs w:val="20"/>
        </w:rPr>
      </w:pPr>
    </w:p>
    <w:p w14:paraId="56A79662" w14:textId="77777777" w:rsidR="004C77E1" w:rsidRPr="004C77E1" w:rsidRDefault="004C77E1" w:rsidP="004C77E1">
      <w:pPr>
        <w:widowControl w:val="0"/>
        <w:autoSpaceDE w:val="0"/>
        <w:autoSpaceDN w:val="0"/>
        <w:adjustRightInd w:val="0"/>
        <w:spacing w:before="120" w:after="120" w:line="288" w:lineRule="auto"/>
        <w:textAlignment w:val="center"/>
        <w:rPr>
          <w:rFonts w:ascii="Arial" w:hAnsi="Arial" w:cs="Arial"/>
          <w:b/>
          <w:bCs/>
          <w:color w:val="000000"/>
          <w:sz w:val="20"/>
          <w:szCs w:val="20"/>
        </w:rPr>
      </w:pPr>
      <w:r w:rsidRPr="004C77E1">
        <w:rPr>
          <w:rFonts w:ascii="Arial" w:hAnsi="Arial" w:cs="Arial"/>
          <w:b/>
          <w:bCs/>
          <w:color w:val="000000"/>
          <w:sz w:val="20"/>
          <w:szCs w:val="20"/>
        </w:rPr>
        <w:t>..............</w:t>
      </w:r>
      <w:r w:rsidRPr="004C77E1">
        <w:rPr>
          <w:rFonts w:ascii="Arial" w:hAnsi="Arial" w:cs="Arial"/>
          <w:b/>
          <w:bCs/>
          <w:color w:val="000000"/>
          <w:sz w:val="20"/>
          <w:szCs w:val="20"/>
        </w:rPr>
        <w:tab/>
        <w:t>..............</w:t>
      </w:r>
      <w:r w:rsidRPr="004C77E1">
        <w:rPr>
          <w:rFonts w:ascii="Arial" w:hAnsi="Arial" w:cs="Arial"/>
          <w:b/>
          <w:bCs/>
          <w:color w:val="000000"/>
          <w:sz w:val="20"/>
          <w:szCs w:val="20"/>
        </w:rPr>
        <w:tab/>
        <w:t>..............</w:t>
      </w:r>
      <w:r w:rsidRPr="004C77E1">
        <w:rPr>
          <w:rFonts w:ascii="Arial" w:hAnsi="Arial" w:cs="Arial"/>
          <w:b/>
          <w:bCs/>
          <w:color w:val="000000"/>
          <w:sz w:val="20"/>
          <w:szCs w:val="20"/>
        </w:rPr>
        <w:tab/>
        <w:t>..............</w:t>
      </w:r>
      <w:r w:rsidRPr="004C77E1">
        <w:rPr>
          <w:rFonts w:ascii="Arial" w:hAnsi="Arial" w:cs="Arial"/>
          <w:b/>
          <w:bCs/>
          <w:color w:val="000000"/>
          <w:sz w:val="20"/>
          <w:szCs w:val="20"/>
        </w:rPr>
        <w:tab/>
        <w:t>..............</w:t>
      </w:r>
      <w:r w:rsidRPr="004C77E1">
        <w:rPr>
          <w:rFonts w:ascii="Arial" w:hAnsi="Arial" w:cs="Arial"/>
          <w:b/>
          <w:bCs/>
          <w:color w:val="000000"/>
          <w:sz w:val="20"/>
          <w:szCs w:val="20"/>
        </w:rPr>
        <w:tab/>
        <w:t>..............</w:t>
      </w:r>
      <w:r w:rsidRPr="004C77E1">
        <w:rPr>
          <w:rFonts w:ascii="Arial" w:hAnsi="Arial" w:cs="Arial"/>
          <w:b/>
          <w:bCs/>
          <w:color w:val="000000"/>
          <w:sz w:val="20"/>
          <w:szCs w:val="20"/>
        </w:rPr>
        <w:tab/>
        <w:t>..............</w:t>
      </w:r>
    </w:p>
    <w:p w14:paraId="76410FD4" w14:textId="0C2ABA8C" w:rsidR="004C77E1" w:rsidRPr="004C77E1" w:rsidRDefault="004C77E1" w:rsidP="004C77E1">
      <w:pPr>
        <w:widowControl w:val="0"/>
        <w:autoSpaceDE w:val="0"/>
        <w:autoSpaceDN w:val="0"/>
        <w:adjustRightInd w:val="0"/>
        <w:spacing w:before="120" w:after="120" w:line="288" w:lineRule="auto"/>
        <w:jc w:val="both"/>
        <w:textAlignment w:val="center"/>
        <w:rPr>
          <w:rFonts w:ascii="Arial" w:hAnsi="Arial" w:cs="Arial"/>
          <w:color w:val="000000"/>
          <w:sz w:val="20"/>
          <w:szCs w:val="20"/>
        </w:rPr>
      </w:pPr>
      <w:r w:rsidRPr="004C77E1">
        <w:rPr>
          <w:rFonts w:ascii="Arial" w:hAnsi="Arial" w:cs="Arial"/>
          <w:b/>
          <w:bCs/>
          <w:color w:val="000000"/>
          <w:sz w:val="20"/>
          <w:szCs w:val="20"/>
        </w:rPr>
        <w:t>BAŞKAN</w:t>
      </w:r>
      <w:r w:rsidRPr="004C77E1">
        <w:rPr>
          <w:rFonts w:ascii="Arial" w:hAnsi="Arial" w:cs="Arial"/>
          <w:b/>
          <w:bCs/>
          <w:color w:val="000000"/>
          <w:sz w:val="20"/>
          <w:szCs w:val="20"/>
        </w:rPr>
        <w:tab/>
        <w:t>BAŞKAN.</w:t>
      </w:r>
      <w:r w:rsidRPr="004C77E1">
        <w:rPr>
          <w:rFonts w:ascii="Arial" w:hAnsi="Arial" w:cs="Arial"/>
          <w:b/>
          <w:bCs/>
          <w:color w:val="000000"/>
          <w:sz w:val="20"/>
          <w:szCs w:val="20"/>
        </w:rPr>
        <w:tab/>
        <w:t xml:space="preserve"> ÜYE</w:t>
      </w:r>
      <w:r w:rsidRPr="004C77E1">
        <w:rPr>
          <w:rFonts w:ascii="Arial" w:hAnsi="Arial" w:cs="Arial"/>
          <w:b/>
          <w:bCs/>
          <w:color w:val="000000"/>
          <w:sz w:val="20"/>
          <w:szCs w:val="20"/>
        </w:rPr>
        <w:tab/>
      </w:r>
      <w:r>
        <w:rPr>
          <w:rFonts w:ascii="Arial" w:hAnsi="Arial" w:cs="Arial"/>
          <w:b/>
          <w:bCs/>
          <w:color w:val="000000"/>
          <w:sz w:val="20"/>
          <w:szCs w:val="20"/>
        </w:rPr>
        <w:tab/>
      </w:r>
      <w:proofErr w:type="spellStart"/>
      <w:r w:rsidRPr="004C77E1">
        <w:rPr>
          <w:rFonts w:ascii="Arial" w:hAnsi="Arial" w:cs="Arial"/>
          <w:b/>
          <w:bCs/>
          <w:color w:val="000000"/>
          <w:sz w:val="20"/>
          <w:szCs w:val="20"/>
        </w:rPr>
        <w:t>ÜYE</w:t>
      </w:r>
      <w:proofErr w:type="spellEnd"/>
      <w:r w:rsidRPr="004C77E1">
        <w:rPr>
          <w:rFonts w:ascii="Arial" w:hAnsi="Arial" w:cs="Arial"/>
          <w:b/>
          <w:bCs/>
          <w:color w:val="000000"/>
          <w:sz w:val="20"/>
          <w:szCs w:val="20"/>
        </w:rPr>
        <w:tab/>
      </w:r>
      <w:r>
        <w:rPr>
          <w:rFonts w:ascii="Arial" w:hAnsi="Arial" w:cs="Arial"/>
          <w:b/>
          <w:bCs/>
          <w:color w:val="000000"/>
          <w:sz w:val="20"/>
          <w:szCs w:val="20"/>
        </w:rPr>
        <w:tab/>
      </w:r>
      <w:proofErr w:type="spellStart"/>
      <w:r w:rsidRPr="004C77E1">
        <w:rPr>
          <w:rFonts w:ascii="Arial" w:hAnsi="Arial" w:cs="Arial"/>
          <w:b/>
          <w:bCs/>
          <w:color w:val="000000"/>
          <w:sz w:val="20"/>
          <w:szCs w:val="20"/>
        </w:rPr>
        <w:t>ÜYE</w:t>
      </w:r>
      <w:proofErr w:type="spellEnd"/>
      <w:r w:rsidRPr="004C77E1">
        <w:rPr>
          <w:rFonts w:ascii="Arial" w:hAnsi="Arial" w:cs="Arial"/>
          <w:b/>
          <w:bCs/>
          <w:color w:val="000000"/>
          <w:sz w:val="20"/>
          <w:szCs w:val="20"/>
        </w:rPr>
        <w:tab/>
      </w:r>
      <w:r>
        <w:rPr>
          <w:rFonts w:ascii="Arial" w:hAnsi="Arial" w:cs="Arial"/>
          <w:b/>
          <w:bCs/>
          <w:color w:val="000000"/>
          <w:sz w:val="20"/>
          <w:szCs w:val="20"/>
        </w:rPr>
        <w:tab/>
      </w:r>
      <w:proofErr w:type="spellStart"/>
      <w:r w:rsidRPr="004C77E1">
        <w:rPr>
          <w:rFonts w:ascii="Arial" w:hAnsi="Arial" w:cs="Arial"/>
          <w:b/>
          <w:bCs/>
          <w:color w:val="000000"/>
          <w:sz w:val="20"/>
          <w:szCs w:val="20"/>
        </w:rPr>
        <w:t>ÜYE</w:t>
      </w:r>
      <w:proofErr w:type="spellEnd"/>
      <w:r w:rsidRPr="004C77E1">
        <w:rPr>
          <w:rFonts w:ascii="Arial" w:hAnsi="Arial" w:cs="Arial"/>
          <w:b/>
          <w:bCs/>
          <w:color w:val="000000"/>
          <w:sz w:val="20"/>
          <w:szCs w:val="20"/>
        </w:rPr>
        <w:tab/>
      </w:r>
      <w:r>
        <w:rPr>
          <w:rFonts w:ascii="Arial" w:hAnsi="Arial" w:cs="Arial"/>
          <w:b/>
          <w:bCs/>
          <w:color w:val="000000"/>
          <w:sz w:val="20"/>
          <w:szCs w:val="20"/>
        </w:rPr>
        <w:tab/>
      </w:r>
      <w:proofErr w:type="spellStart"/>
      <w:r w:rsidRPr="004C77E1">
        <w:rPr>
          <w:rFonts w:ascii="Arial" w:hAnsi="Arial" w:cs="Arial"/>
          <w:b/>
          <w:bCs/>
          <w:color w:val="000000"/>
          <w:sz w:val="20"/>
          <w:szCs w:val="20"/>
        </w:rPr>
        <w:t>ÜYE</w:t>
      </w:r>
      <w:proofErr w:type="spellEnd"/>
    </w:p>
    <w:p w14:paraId="39093D3D" w14:textId="77777777" w:rsidR="004C77E1" w:rsidRPr="004C77E1" w:rsidRDefault="004C77E1" w:rsidP="004C77E1">
      <w:pPr>
        <w:rPr>
          <w:rFonts w:ascii="Arial" w:hAnsi="Arial" w:cs="Arial"/>
          <w:sz w:val="20"/>
          <w:szCs w:val="20"/>
        </w:rPr>
      </w:pPr>
    </w:p>
    <w:p w14:paraId="21D0666E" w14:textId="52F650D8" w:rsidR="004C77E1" w:rsidRPr="004C77E1" w:rsidRDefault="004C77E1">
      <w:pPr>
        <w:rPr>
          <w:rFonts w:ascii="Arial" w:hAnsi="Arial" w:cs="Arial"/>
          <w:sz w:val="20"/>
          <w:szCs w:val="20"/>
        </w:rPr>
      </w:pPr>
    </w:p>
    <w:p w14:paraId="4E8841DD" w14:textId="5C539B7E" w:rsidR="004C77E1" w:rsidRPr="004C77E1" w:rsidRDefault="004C77E1">
      <w:pPr>
        <w:rPr>
          <w:rFonts w:ascii="Arial" w:hAnsi="Arial" w:cs="Arial"/>
          <w:sz w:val="20"/>
          <w:szCs w:val="20"/>
        </w:rPr>
      </w:pPr>
    </w:p>
    <w:p w14:paraId="0E81134F" w14:textId="08CE6BB5" w:rsidR="004C77E1" w:rsidRPr="004C77E1" w:rsidRDefault="004C77E1">
      <w:pPr>
        <w:rPr>
          <w:rFonts w:ascii="Arial" w:hAnsi="Arial" w:cs="Arial"/>
          <w:sz w:val="20"/>
          <w:szCs w:val="20"/>
        </w:rPr>
      </w:pPr>
    </w:p>
    <w:p w14:paraId="7206C675" w14:textId="08F87031" w:rsidR="004C77E1" w:rsidRPr="004C77E1" w:rsidRDefault="004C77E1">
      <w:pPr>
        <w:rPr>
          <w:rFonts w:ascii="Arial" w:hAnsi="Arial" w:cs="Arial"/>
          <w:sz w:val="20"/>
          <w:szCs w:val="20"/>
        </w:rPr>
      </w:pPr>
    </w:p>
    <w:p w14:paraId="3DF4BAAD" w14:textId="70AA657F" w:rsidR="004C77E1" w:rsidRPr="004C77E1" w:rsidRDefault="004C77E1">
      <w:pPr>
        <w:rPr>
          <w:rFonts w:ascii="Arial" w:hAnsi="Arial" w:cs="Arial"/>
          <w:sz w:val="20"/>
          <w:szCs w:val="20"/>
        </w:rPr>
      </w:pPr>
    </w:p>
    <w:p w14:paraId="5404B37E" w14:textId="5366DA70" w:rsidR="004C77E1" w:rsidRPr="004C77E1" w:rsidRDefault="004C77E1">
      <w:pPr>
        <w:rPr>
          <w:rFonts w:ascii="Arial" w:hAnsi="Arial" w:cs="Arial"/>
          <w:sz w:val="20"/>
          <w:szCs w:val="20"/>
        </w:rPr>
      </w:pPr>
    </w:p>
    <w:p w14:paraId="2BD6E995" w14:textId="6ECBCC5F" w:rsidR="004C77E1" w:rsidRPr="004C77E1" w:rsidRDefault="004C77E1">
      <w:pPr>
        <w:rPr>
          <w:rFonts w:ascii="Arial" w:hAnsi="Arial" w:cs="Arial"/>
          <w:sz w:val="20"/>
          <w:szCs w:val="20"/>
        </w:rPr>
      </w:pPr>
    </w:p>
    <w:p w14:paraId="749BAEE6" w14:textId="77777777" w:rsidR="004C77E1" w:rsidRPr="004C77E1" w:rsidRDefault="004C77E1" w:rsidP="004C77E1">
      <w:pPr>
        <w:pStyle w:val="BasicParagraph"/>
        <w:suppressAutoHyphens/>
        <w:spacing w:before="57" w:after="57"/>
        <w:ind w:left="283" w:hanging="283"/>
        <w:jc w:val="both"/>
        <w:rPr>
          <w:rFonts w:ascii="Arial" w:hAnsi="Arial" w:cs="Arial"/>
          <w:b/>
          <w:bCs/>
          <w:sz w:val="20"/>
          <w:szCs w:val="20"/>
          <w:lang w:val="tr-TR"/>
        </w:rPr>
      </w:pPr>
      <w:r w:rsidRPr="004C77E1">
        <w:rPr>
          <w:rFonts w:ascii="Arial" w:hAnsi="Arial" w:cs="Arial"/>
          <w:b/>
          <w:bCs/>
          <w:sz w:val="20"/>
          <w:szCs w:val="20"/>
          <w:lang w:val="tr-TR"/>
        </w:rPr>
        <w:t>GÜNDEM</w:t>
      </w:r>
    </w:p>
    <w:p w14:paraId="13919BA1" w14:textId="77777777" w:rsidR="004C77E1" w:rsidRPr="004C77E1" w:rsidRDefault="004C77E1" w:rsidP="004C77E1">
      <w:pPr>
        <w:pStyle w:val="BasicParagraph"/>
        <w:suppressAutoHyphens/>
        <w:spacing w:before="57" w:after="57"/>
        <w:ind w:left="283" w:hanging="283"/>
        <w:jc w:val="both"/>
        <w:rPr>
          <w:rFonts w:ascii="Arial" w:hAnsi="Arial" w:cs="Arial"/>
          <w:sz w:val="20"/>
          <w:szCs w:val="20"/>
          <w:lang w:val="tr-TR"/>
        </w:rPr>
      </w:pPr>
      <w:r w:rsidRPr="004C77E1">
        <w:rPr>
          <w:rFonts w:ascii="Arial" w:hAnsi="Arial" w:cs="Arial"/>
          <w:b/>
          <w:bCs/>
          <w:sz w:val="20"/>
          <w:szCs w:val="20"/>
          <w:lang w:val="tr-TR"/>
        </w:rPr>
        <w:t>a)</w:t>
      </w:r>
      <w:r w:rsidRPr="004C77E1">
        <w:rPr>
          <w:rFonts w:ascii="Arial" w:hAnsi="Arial" w:cs="Arial"/>
          <w:sz w:val="20"/>
          <w:szCs w:val="20"/>
          <w:lang w:val="tr-TR"/>
        </w:rPr>
        <w:tab/>
        <w:t>Açılış.</w:t>
      </w:r>
    </w:p>
    <w:p w14:paraId="540C1C85" w14:textId="77777777" w:rsidR="004C77E1" w:rsidRPr="004C77E1" w:rsidRDefault="004C77E1" w:rsidP="004C77E1">
      <w:pPr>
        <w:pStyle w:val="BasicParagraph"/>
        <w:suppressAutoHyphens/>
        <w:spacing w:before="57" w:after="57"/>
        <w:ind w:left="283" w:hanging="283"/>
        <w:jc w:val="both"/>
        <w:rPr>
          <w:rFonts w:ascii="Arial" w:hAnsi="Arial" w:cs="Arial"/>
          <w:sz w:val="20"/>
          <w:szCs w:val="20"/>
          <w:lang w:val="tr-TR"/>
        </w:rPr>
      </w:pPr>
      <w:r w:rsidRPr="004C77E1">
        <w:rPr>
          <w:rFonts w:ascii="Arial" w:hAnsi="Arial" w:cs="Arial"/>
          <w:b/>
          <w:bCs/>
          <w:sz w:val="20"/>
          <w:szCs w:val="20"/>
          <w:lang w:val="tr-TR"/>
        </w:rPr>
        <w:t>b)</w:t>
      </w:r>
      <w:r w:rsidRPr="004C77E1">
        <w:rPr>
          <w:rFonts w:ascii="Arial" w:hAnsi="Arial" w:cs="Arial"/>
          <w:sz w:val="20"/>
          <w:szCs w:val="20"/>
          <w:lang w:val="tr-TR"/>
        </w:rPr>
        <w:tab/>
        <w:t>Başkanlık divanının teşekkülü,</w:t>
      </w:r>
    </w:p>
    <w:p w14:paraId="6FAEFA86" w14:textId="77777777" w:rsidR="004C77E1" w:rsidRPr="004C77E1" w:rsidRDefault="004C77E1" w:rsidP="004C77E1">
      <w:pPr>
        <w:pStyle w:val="BasicParagraph"/>
        <w:suppressAutoHyphens/>
        <w:spacing w:before="57" w:after="57"/>
        <w:ind w:left="283" w:hanging="283"/>
        <w:jc w:val="both"/>
        <w:rPr>
          <w:rFonts w:ascii="Arial" w:hAnsi="Arial" w:cs="Arial"/>
          <w:sz w:val="20"/>
          <w:szCs w:val="20"/>
          <w:lang w:val="tr-TR"/>
        </w:rPr>
      </w:pPr>
      <w:r w:rsidRPr="004C77E1">
        <w:rPr>
          <w:rFonts w:ascii="Arial" w:hAnsi="Arial" w:cs="Arial"/>
          <w:b/>
          <w:bCs/>
          <w:sz w:val="20"/>
          <w:szCs w:val="20"/>
          <w:lang w:val="tr-TR"/>
        </w:rPr>
        <w:t>c)</w:t>
      </w:r>
      <w:r w:rsidRPr="004C77E1">
        <w:rPr>
          <w:rFonts w:ascii="Arial" w:hAnsi="Arial" w:cs="Arial"/>
          <w:b/>
          <w:bCs/>
          <w:sz w:val="20"/>
          <w:szCs w:val="20"/>
          <w:lang w:val="tr-TR"/>
        </w:rPr>
        <w:tab/>
      </w:r>
      <w:r w:rsidRPr="004C77E1">
        <w:rPr>
          <w:rFonts w:ascii="Arial" w:hAnsi="Arial" w:cs="Arial"/>
          <w:sz w:val="20"/>
          <w:szCs w:val="20"/>
          <w:lang w:val="tr-TR"/>
        </w:rPr>
        <w:t>Saygı duruşu ve İstiklal Marşının okunması,</w:t>
      </w:r>
    </w:p>
    <w:p w14:paraId="26CDC936" w14:textId="77777777" w:rsidR="004C77E1" w:rsidRPr="004C77E1" w:rsidRDefault="004C77E1" w:rsidP="004C77E1">
      <w:pPr>
        <w:pStyle w:val="BasicParagraph"/>
        <w:suppressAutoHyphens/>
        <w:spacing w:before="57" w:after="57"/>
        <w:ind w:left="283" w:hanging="283"/>
        <w:jc w:val="both"/>
        <w:rPr>
          <w:rFonts w:ascii="Arial" w:hAnsi="Arial" w:cs="Arial"/>
          <w:sz w:val="20"/>
          <w:szCs w:val="20"/>
          <w:lang w:val="tr-TR"/>
        </w:rPr>
      </w:pPr>
      <w:r w:rsidRPr="004C77E1">
        <w:rPr>
          <w:rFonts w:ascii="Arial" w:hAnsi="Arial" w:cs="Arial"/>
          <w:b/>
          <w:bCs/>
          <w:sz w:val="20"/>
          <w:szCs w:val="20"/>
          <w:lang w:val="tr-TR"/>
        </w:rPr>
        <w:t>d)</w:t>
      </w:r>
      <w:r w:rsidRPr="004C77E1">
        <w:rPr>
          <w:rFonts w:ascii="Arial" w:hAnsi="Arial" w:cs="Arial"/>
          <w:sz w:val="20"/>
          <w:szCs w:val="20"/>
          <w:lang w:val="tr-TR"/>
        </w:rPr>
        <w:tab/>
        <w:t>Başkanlık divanına tutanakları imzalama yetkisi verilmesi.</w:t>
      </w:r>
    </w:p>
    <w:p w14:paraId="3FACF110" w14:textId="77777777" w:rsidR="004C77E1" w:rsidRPr="004C77E1" w:rsidRDefault="004C77E1" w:rsidP="004C77E1">
      <w:pPr>
        <w:pStyle w:val="BasicParagraph"/>
        <w:suppressAutoHyphens/>
        <w:spacing w:before="57" w:after="57"/>
        <w:ind w:left="283" w:hanging="283"/>
        <w:jc w:val="both"/>
        <w:rPr>
          <w:rFonts w:ascii="Arial" w:hAnsi="Arial" w:cs="Arial"/>
          <w:sz w:val="20"/>
          <w:szCs w:val="20"/>
          <w:lang w:val="tr-TR"/>
        </w:rPr>
      </w:pPr>
      <w:r w:rsidRPr="004C77E1">
        <w:rPr>
          <w:rFonts w:ascii="Arial" w:hAnsi="Arial" w:cs="Arial"/>
          <w:b/>
          <w:bCs/>
          <w:sz w:val="20"/>
          <w:szCs w:val="20"/>
          <w:lang w:val="tr-TR"/>
        </w:rPr>
        <w:t>e)</w:t>
      </w:r>
      <w:r w:rsidRPr="004C77E1">
        <w:rPr>
          <w:rFonts w:ascii="Arial" w:hAnsi="Arial" w:cs="Arial"/>
          <w:b/>
          <w:bCs/>
          <w:sz w:val="20"/>
          <w:szCs w:val="20"/>
          <w:lang w:val="tr-TR"/>
        </w:rPr>
        <w:tab/>
      </w:r>
      <w:r w:rsidRPr="004C77E1">
        <w:rPr>
          <w:rFonts w:ascii="Arial" w:hAnsi="Arial" w:cs="Arial"/>
          <w:sz w:val="20"/>
          <w:szCs w:val="20"/>
          <w:lang w:val="tr-TR"/>
        </w:rPr>
        <w:t>Yönetim Kurulu faaliyet raporunun okunması ve müzakeresi,</w:t>
      </w:r>
    </w:p>
    <w:p w14:paraId="68A8C17C" w14:textId="77777777" w:rsidR="004C77E1" w:rsidRPr="004C77E1" w:rsidRDefault="004C77E1" w:rsidP="004C77E1">
      <w:pPr>
        <w:pStyle w:val="BasicParagraph"/>
        <w:suppressAutoHyphens/>
        <w:spacing w:before="57" w:after="57"/>
        <w:ind w:left="283" w:hanging="283"/>
        <w:jc w:val="both"/>
        <w:rPr>
          <w:rFonts w:ascii="Arial" w:hAnsi="Arial" w:cs="Arial"/>
          <w:sz w:val="20"/>
          <w:szCs w:val="20"/>
          <w:lang w:val="tr-TR"/>
        </w:rPr>
      </w:pPr>
      <w:r w:rsidRPr="004C77E1">
        <w:rPr>
          <w:rFonts w:ascii="Arial" w:hAnsi="Arial" w:cs="Arial"/>
          <w:b/>
          <w:bCs/>
          <w:sz w:val="20"/>
          <w:szCs w:val="20"/>
          <w:lang w:val="tr-TR"/>
        </w:rPr>
        <w:t>f)</w:t>
      </w:r>
      <w:r w:rsidRPr="004C77E1">
        <w:rPr>
          <w:rFonts w:ascii="Arial" w:hAnsi="Arial" w:cs="Arial"/>
          <w:b/>
          <w:bCs/>
          <w:sz w:val="20"/>
          <w:szCs w:val="20"/>
          <w:lang w:val="tr-TR"/>
        </w:rPr>
        <w:tab/>
      </w:r>
      <w:r w:rsidRPr="004C77E1">
        <w:rPr>
          <w:rFonts w:ascii="Arial" w:hAnsi="Arial" w:cs="Arial"/>
          <w:sz w:val="20"/>
          <w:szCs w:val="20"/>
          <w:lang w:val="tr-TR"/>
        </w:rPr>
        <w:t>Denetim Kurulu raporunun okunması ve müzakeresi,</w:t>
      </w:r>
    </w:p>
    <w:p w14:paraId="2D13A79C" w14:textId="77777777" w:rsidR="004C77E1" w:rsidRPr="004C77E1" w:rsidRDefault="004C77E1" w:rsidP="004C77E1">
      <w:pPr>
        <w:pStyle w:val="BasicParagraph"/>
        <w:suppressAutoHyphens/>
        <w:spacing w:before="57" w:after="57"/>
        <w:ind w:left="283" w:hanging="283"/>
        <w:jc w:val="both"/>
        <w:rPr>
          <w:rFonts w:ascii="Arial" w:hAnsi="Arial" w:cs="Arial"/>
          <w:sz w:val="20"/>
          <w:szCs w:val="20"/>
          <w:lang w:val="tr-TR"/>
        </w:rPr>
      </w:pPr>
      <w:r w:rsidRPr="004C77E1">
        <w:rPr>
          <w:rFonts w:ascii="Arial" w:hAnsi="Arial" w:cs="Arial"/>
          <w:b/>
          <w:bCs/>
          <w:sz w:val="20"/>
          <w:szCs w:val="20"/>
          <w:lang w:val="tr-TR"/>
        </w:rPr>
        <w:t>g)</w:t>
      </w:r>
      <w:r w:rsidRPr="004C77E1">
        <w:rPr>
          <w:rFonts w:ascii="Arial" w:hAnsi="Arial" w:cs="Arial"/>
          <w:b/>
          <w:bCs/>
          <w:sz w:val="20"/>
          <w:szCs w:val="20"/>
          <w:lang w:val="tr-TR"/>
        </w:rPr>
        <w:tab/>
      </w:r>
      <w:r w:rsidRPr="004C77E1">
        <w:rPr>
          <w:rFonts w:ascii="Arial" w:hAnsi="Arial" w:cs="Arial"/>
          <w:sz w:val="20"/>
          <w:szCs w:val="20"/>
          <w:lang w:val="tr-TR"/>
        </w:rPr>
        <w:t>Bilanço, gelir ve gider hesaplarının okunması ve müzakeresi.</w:t>
      </w:r>
    </w:p>
    <w:p w14:paraId="6611E549" w14:textId="77777777" w:rsidR="004C77E1" w:rsidRPr="004C77E1" w:rsidRDefault="004C77E1" w:rsidP="004C77E1">
      <w:pPr>
        <w:pStyle w:val="BasicParagraph"/>
        <w:suppressAutoHyphens/>
        <w:spacing w:before="57" w:after="57"/>
        <w:ind w:left="283" w:hanging="283"/>
        <w:jc w:val="both"/>
        <w:rPr>
          <w:rFonts w:ascii="Arial" w:hAnsi="Arial" w:cs="Arial"/>
          <w:sz w:val="20"/>
          <w:szCs w:val="20"/>
          <w:lang w:val="tr-TR"/>
        </w:rPr>
      </w:pPr>
      <w:r w:rsidRPr="004C77E1">
        <w:rPr>
          <w:rFonts w:ascii="Arial" w:hAnsi="Arial" w:cs="Arial"/>
          <w:b/>
          <w:bCs/>
          <w:sz w:val="20"/>
          <w:szCs w:val="20"/>
          <w:lang w:val="tr-TR"/>
        </w:rPr>
        <w:t>h)</w:t>
      </w:r>
      <w:r w:rsidRPr="004C77E1">
        <w:rPr>
          <w:rFonts w:ascii="Arial" w:hAnsi="Arial" w:cs="Arial"/>
          <w:sz w:val="20"/>
          <w:szCs w:val="20"/>
          <w:lang w:val="tr-TR"/>
        </w:rPr>
        <w:tab/>
        <w:t>Bilanço, gelir ve gider hesaplarının kabulü veya reddi.</w:t>
      </w:r>
    </w:p>
    <w:p w14:paraId="579604A6" w14:textId="77777777" w:rsidR="004C77E1" w:rsidRPr="004C77E1" w:rsidRDefault="004C77E1" w:rsidP="004C77E1">
      <w:pPr>
        <w:pStyle w:val="BasicParagraph"/>
        <w:suppressAutoHyphens/>
        <w:spacing w:before="57" w:after="57"/>
        <w:ind w:left="283" w:hanging="283"/>
        <w:jc w:val="both"/>
        <w:rPr>
          <w:rFonts w:ascii="Arial" w:hAnsi="Arial" w:cs="Arial"/>
          <w:sz w:val="20"/>
          <w:szCs w:val="20"/>
          <w:lang w:val="tr-TR"/>
        </w:rPr>
      </w:pPr>
      <w:r w:rsidRPr="004C77E1">
        <w:rPr>
          <w:rFonts w:ascii="Arial" w:hAnsi="Arial" w:cs="Arial"/>
          <w:b/>
          <w:bCs/>
          <w:sz w:val="20"/>
          <w:szCs w:val="20"/>
          <w:lang w:bidi="ar-YE"/>
        </w:rPr>
        <w:t>ı</w:t>
      </w:r>
      <w:r w:rsidRPr="004C77E1">
        <w:rPr>
          <w:rFonts w:ascii="Arial" w:hAnsi="Arial" w:cs="Arial"/>
          <w:b/>
          <w:bCs/>
          <w:sz w:val="20"/>
          <w:szCs w:val="20"/>
          <w:rtl/>
          <w:lang w:bidi="ar-YE"/>
        </w:rPr>
        <w:t>)</w:t>
      </w:r>
      <w:r w:rsidRPr="004C77E1">
        <w:rPr>
          <w:rFonts w:ascii="Arial" w:hAnsi="Arial" w:cs="Arial"/>
          <w:sz w:val="20"/>
          <w:szCs w:val="20"/>
          <w:lang w:val="tr-TR"/>
        </w:rPr>
        <w:tab/>
        <w:t>Yönetim Kurulu ve denetim kurulunun ayrı ayrı ibrası.</w:t>
      </w:r>
    </w:p>
    <w:p w14:paraId="313D3A0F" w14:textId="77777777" w:rsidR="004C77E1" w:rsidRPr="004C77E1" w:rsidRDefault="004C77E1" w:rsidP="004C77E1">
      <w:pPr>
        <w:pStyle w:val="BasicParagraph"/>
        <w:suppressAutoHyphens/>
        <w:spacing w:before="57" w:after="57"/>
        <w:ind w:left="283" w:hanging="283"/>
        <w:jc w:val="both"/>
        <w:rPr>
          <w:rFonts w:ascii="Arial" w:hAnsi="Arial" w:cs="Arial"/>
          <w:sz w:val="20"/>
          <w:szCs w:val="20"/>
          <w:lang w:val="tr-TR"/>
        </w:rPr>
      </w:pPr>
      <w:r w:rsidRPr="004C77E1">
        <w:rPr>
          <w:rFonts w:ascii="Arial" w:hAnsi="Arial" w:cs="Arial"/>
          <w:b/>
          <w:bCs/>
          <w:sz w:val="20"/>
          <w:szCs w:val="20"/>
          <w:lang w:val="tr-TR"/>
        </w:rPr>
        <w:t>j)</w:t>
      </w:r>
      <w:r w:rsidRPr="004C77E1">
        <w:rPr>
          <w:rFonts w:ascii="Arial" w:hAnsi="Arial" w:cs="Arial"/>
          <w:b/>
          <w:bCs/>
          <w:sz w:val="20"/>
          <w:szCs w:val="20"/>
          <w:lang w:val="tr-TR"/>
        </w:rPr>
        <w:tab/>
      </w:r>
      <w:r w:rsidRPr="004C77E1">
        <w:rPr>
          <w:rFonts w:ascii="Arial" w:hAnsi="Arial" w:cs="Arial"/>
          <w:sz w:val="20"/>
          <w:szCs w:val="20"/>
          <w:lang w:val="tr-TR"/>
        </w:rPr>
        <w:t>Yeni dönem çalışma programı ile bu program içinde yer alacak olan eğitim, teorik ve pratik kurs programları ve tahmini bütçenin görüşülmesi, kabulü veya reddi.</w:t>
      </w:r>
    </w:p>
    <w:p w14:paraId="14E91E8E" w14:textId="77777777" w:rsidR="004C77E1" w:rsidRPr="004C77E1" w:rsidRDefault="004C77E1" w:rsidP="004C77E1">
      <w:pPr>
        <w:pStyle w:val="BasicParagraph"/>
        <w:suppressAutoHyphens/>
        <w:spacing w:before="57" w:after="57"/>
        <w:ind w:left="283" w:hanging="283"/>
        <w:jc w:val="both"/>
        <w:rPr>
          <w:rFonts w:ascii="Arial" w:hAnsi="Arial" w:cs="Arial"/>
          <w:sz w:val="20"/>
          <w:szCs w:val="20"/>
          <w:lang w:val="tr-TR"/>
        </w:rPr>
      </w:pPr>
      <w:r w:rsidRPr="004C77E1">
        <w:rPr>
          <w:rFonts w:ascii="Arial" w:hAnsi="Arial" w:cs="Arial"/>
          <w:b/>
          <w:bCs/>
          <w:sz w:val="20"/>
          <w:szCs w:val="20"/>
          <w:lang w:val="tr-TR"/>
        </w:rPr>
        <w:t>k)</w:t>
      </w:r>
      <w:r w:rsidRPr="004C77E1">
        <w:rPr>
          <w:rFonts w:ascii="Arial" w:hAnsi="Arial" w:cs="Arial"/>
          <w:b/>
          <w:bCs/>
          <w:sz w:val="20"/>
          <w:szCs w:val="20"/>
          <w:lang w:val="tr-TR"/>
        </w:rPr>
        <w:tab/>
      </w:r>
      <w:r w:rsidRPr="004C77E1">
        <w:rPr>
          <w:rFonts w:ascii="Arial" w:hAnsi="Arial" w:cs="Arial"/>
          <w:sz w:val="20"/>
          <w:szCs w:val="20"/>
          <w:lang w:val="tr-TR"/>
        </w:rPr>
        <w:t>Aylık ücretlerin, huzur haklarının, yolluk ve konaklama ücretlerinin tespit edilmesi.</w:t>
      </w:r>
    </w:p>
    <w:p w14:paraId="4E45DD8A" w14:textId="77777777" w:rsidR="004C77E1" w:rsidRPr="004C77E1" w:rsidRDefault="004C77E1" w:rsidP="004C77E1">
      <w:pPr>
        <w:pStyle w:val="BasicParagraph"/>
        <w:suppressAutoHyphens/>
        <w:spacing w:before="57" w:after="57"/>
        <w:ind w:left="283" w:hanging="283"/>
        <w:jc w:val="both"/>
        <w:rPr>
          <w:rFonts w:ascii="Arial" w:hAnsi="Arial" w:cs="Arial"/>
          <w:sz w:val="20"/>
          <w:szCs w:val="20"/>
          <w:lang w:val="tr-TR"/>
        </w:rPr>
      </w:pPr>
      <w:r w:rsidRPr="004C77E1">
        <w:rPr>
          <w:rFonts w:ascii="Arial" w:hAnsi="Arial" w:cs="Arial"/>
          <w:b/>
          <w:bCs/>
          <w:sz w:val="20"/>
          <w:szCs w:val="20"/>
          <w:lang w:val="tr-TR"/>
        </w:rPr>
        <w:t xml:space="preserve">l)  </w:t>
      </w:r>
      <w:r w:rsidRPr="004C77E1">
        <w:rPr>
          <w:rFonts w:ascii="Arial" w:hAnsi="Arial" w:cs="Arial"/>
          <w:sz w:val="20"/>
          <w:szCs w:val="20"/>
          <w:lang w:val="tr-TR"/>
        </w:rPr>
        <w:t xml:space="preserve">5362 sayılı Kanundaki sınırlar içinde; öğrenci okutulması, muhtaç durumdaki oda üyelerine yardımda bulunulması ve bu konudaki işlemleri yürütmek üzere yönetim kuruluna yetki verilmesinin kabulü veya reddi, </w:t>
      </w:r>
    </w:p>
    <w:p w14:paraId="6950DA8F" w14:textId="77777777" w:rsidR="004C77E1" w:rsidRPr="004C77E1" w:rsidRDefault="004C77E1" w:rsidP="004C77E1">
      <w:pPr>
        <w:pStyle w:val="BasicParagraph"/>
        <w:suppressAutoHyphens/>
        <w:spacing w:before="57" w:after="57"/>
        <w:ind w:left="283" w:hanging="283"/>
        <w:jc w:val="both"/>
        <w:rPr>
          <w:rFonts w:ascii="Arial" w:hAnsi="Arial" w:cs="Arial"/>
          <w:sz w:val="20"/>
          <w:szCs w:val="20"/>
          <w:lang w:val="tr-TR"/>
        </w:rPr>
      </w:pPr>
      <w:r w:rsidRPr="004C77E1">
        <w:rPr>
          <w:rFonts w:ascii="Arial" w:hAnsi="Arial" w:cs="Arial"/>
          <w:b/>
          <w:bCs/>
          <w:sz w:val="20"/>
          <w:szCs w:val="20"/>
          <w:lang w:val="tr-TR"/>
        </w:rPr>
        <w:t xml:space="preserve">m) </w:t>
      </w:r>
      <w:r w:rsidRPr="004C77E1">
        <w:rPr>
          <w:rFonts w:ascii="Arial" w:hAnsi="Arial" w:cs="Arial"/>
          <w:sz w:val="20"/>
          <w:szCs w:val="20"/>
          <w:lang w:val="tr-TR"/>
        </w:rPr>
        <w:t>Bağlı olduğu birliğin muvafakati alınmak şartıyla kuruluş amacını gerçekleştirmeye yönelik gayrimenkul ve her türlü taşıt alım ve satımına, gayrimenkul karşılığında ödünç para alınmasına karar vermek. Bu konudaki işlemleri yürütmek üzere yönetim kuruluna yetki verilmesi,</w:t>
      </w:r>
    </w:p>
    <w:p w14:paraId="5DDDA193" w14:textId="77777777" w:rsidR="004C77E1" w:rsidRPr="004C77E1" w:rsidRDefault="004C77E1" w:rsidP="004C77E1">
      <w:pPr>
        <w:pStyle w:val="BasicParagraph"/>
        <w:suppressAutoHyphens/>
        <w:spacing w:before="57" w:after="57"/>
        <w:ind w:left="283" w:hanging="283"/>
        <w:jc w:val="both"/>
        <w:rPr>
          <w:rFonts w:ascii="Arial" w:hAnsi="Arial" w:cs="Arial"/>
          <w:sz w:val="20"/>
          <w:szCs w:val="20"/>
          <w:lang w:val="tr-TR"/>
        </w:rPr>
      </w:pPr>
      <w:r w:rsidRPr="004C77E1">
        <w:rPr>
          <w:rFonts w:ascii="Arial" w:hAnsi="Arial" w:cs="Arial"/>
          <w:b/>
          <w:bCs/>
          <w:sz w:val="20"/>
          <w:szCs w:val="20"/>
          <w:lang w:val="tr-TR"/>
        </w:rPr>
        <w:t xml:space="preserve">n) </w:t>
      </w:r>
      <w:r w:rsidRPr="004C77E1">
        <w:rPr>
          <w:rFonts w:ascii="Arial" w:hAnsi="Arial" w:cs="Arial"/>
          <w:sz w:val="20"/>
          <w:szCs w:val="20"/>
          <w:lang w:val="tr-TR"/>
        </w:rPr>
        <w:t>Dilek ve temenniler.</w:t>
      </w:r>
    </w:p>
    <w:p w14:paraId="1A8C6763" w14:textId="77777777" w:rsidR="004C77E1" w:rsidRPr="004C77E1" w:rsidRDefault="004C77E1" w:rsidP="004C77E1">
      <w:pPr>
        <w:pStyle w:val="BasicParagraph"/>
        <w:suppressAutoHyphens/>
        <w:spacing w:before="57" w:after="57"/>
        <w:ind w:left="283" w:hanging="283"/>
        <w:jc w:val="both"/>
        <w:rPr>
          <w:rFonts w:ascii="Arial" w:hAnsi="Arial" w:cs="Arial"/>
          <w:sz w:val="20"/>
          <w:szCs w:val="20"/>
          <w:lang w:val="tr-TR"/>
        </w:rPr>
      </w:pPr>
      <w:r w:rsidRPr="004C77E1">
        <w:rPr>
          <w:rFonts w:ascii="Arial" w:hAnsi="Arial" w:cs="Arial"/>
          <w:b/>
          <w:bCs/>
          <w:sz w:val="20"/>
          <w:szCs w:val="20"/>
          <w:lang w:val="tr-TR"/>
        </w:rPr>
        <w:t xml:space="preserve">o) </w:t>
      </w:r>
      <w:r w:rsidRPr="004C77E1">
        <w:rPr>
          <w:rFonts w:ascii="Arial" w:hAnsi="Arial" w:cs="Arial"/>
          <w:sz w:val="20"/>
          <w:szCs w:val="20"/>
          <w:lang w:val="tr-TR"/>
        </w:rPr>
        <w:t xml:space="preserve">Seçimler.   </w:t>
      </w:r>
    </w:p>
    <w:p w14:paraId="1B6C5126" w14:textId="658BE0C2" w:rsidR="004C77E1" w:rsidRPr="004C77E1" w:rsidRDefault="004C77E1" w:rsidP="004C77E1">
      <w:pPr>
        <w:pStyle w:val="BasicParagraph"/>
        <w:suppressAutoHyphens/>
        <w:spacing w:before="57" w:after="57"/>
        <w:ind w:left="283" w:hanging="283"/>
        <w:jc w:val="both"/>
        <w:rPr>
          <w:rFonts w:ascii="Arial" w:hAnsi="Arial" w:cs="Arial"/>
          <w:sz w:val="20"/>
          <w:szCs w:val="20"/>
          <w:lang w:val="tr-TR"/>
        </w:rPr>
      </w:pPr>
      <w:r w:rsidRPr="004C77E1">
        <w:rPr>
          <w:rFonts w:ascii="Arial" w:hAnsi="Arial" w:cs="Arial"/>
          <w:b/>
          <w:bCs/>
          <w:sz w:val="20"/>
          <w:szCs w:val="20"/>
          <w:lang w:val="tr-TR"/>
        </w:rPr>
        <w:t xml:space="preserve">p) </w:t>
      </w:r>
      <w:r w:rsidRPr="004C77E1">
        <w:rPr>
          <w:rFonts w:ascii="Arial" w:hAnsi="Arial" w:cs="Arial"/>
          <w:sz w:val="20"/>
          <w:szCs w:val="20"/>
          <w:lang w:val="tr-TR"/>
        </w:rPr>
        <w:t>Kapanış.</w:t>
      </w:r>
    </w:p>
    <w:sectPr w:rsidR="004C77E1" w:rsidRPr="004C77E1" w:rsidSect="007E67FC">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7E1"/>
    <w:rsid w:val="003F1F83"/>
    <w:rsid w:val="004C77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2231822E"/>
  <w15:chartTrackingRefBased/>
  <w15:docId w15:val="{CAFD0B40-7BDB-E247-9FB0-6F9FF396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melParagraf">
    <w:name w:val="[Temel Paragraf]"/>
    <w:basedOn w:val="Normal"/>
    <w:uiPriority w:val="99"/>
    <w:rsid w:val="004C77E1"/>
    <w:pPr>
      <w:autoSpaceDE w:val="0"/>
      <w:autoSpaceDN w:val="0"/>
      <w:adjustRightInd w:val="0"/>
      <w:spacing w:line="288" w:lineRule="auto"/>
      <w:textAlignment w:val="center"/>
    </w:pPr>
    <w:rPr>
      <w:rFonts w:ascii="Times" w:hAnsi="Times" w:cs="Times"/>
      <w:color w:val="000000"/>
      <w:lang w:val="en-US"/>
    </w:rPr>
  </w:style>
  <w:style w:type="paragraph" w:customStyle="1" w:styleId="BasicParagraph">
    <w:name w:val="[Basic Paragraph]"/>
    <w:basedOn w:val="Normal"/>
    <w:uiPriority w:val="99"/>
    <w:rsid w:val="004C77E1"/>
    <w:pPr>
      <w:autoSpaceDE w:val="0"/>
      <w:autoSpaceDN w:val="0"/>
      <w:adjustRightInd w:val="0"/>
      <w:spacing w:after="160" w:line="288" w:lineRule="auto"/>
      <w:textAlignment w:val="center"/>
    </w:pPr>
    <w:rPr>
      <w:rFonts w:ascii="Times" w:hAnsi="Times" w:cs="Times"/>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Tsof Basın</dc:creator>
  <cp:keywords/>
  <dc:description/>
  <cp:lastModifiedBy>Tsof Basın</cp:lastModifiedBy>
  <cp:revision>1</cp:revision>
  <dcterms:created xsi:type="dcterms:W3CDTF">2021-11-12T11:42:00Z</dcterms:created>
  <dcterms:modified xsi:type="dcterms:W3CDTF">2021-11-12T11:44:00Z</dcterms:modified>
</cp:coreProperties>
</file>