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5DCF" w14:textId="77777777" w:rsidR="00273075" w:rsidRDefault="00273075" w:rsidP="00273075">
      <w:pPr>
        <w:pStyle w:val="BasicParagraph"/>
        <w:suppressAutoHyphens/>
        <w:spacing w:after="0"/>
        <w:jc w:val="center"/>
        <w:rPr>
          <w:rFonts w:ascii="Gotham Bold Tr" w:hAnsi="Gotham Bold Tr" w:cs="Gotham Bold Tr"/>
          <w:b/>
          <w:bCs/>
          <w:sz w:val="22"/>
          <w:szCs w:val="22"/>
          <w:lang w:val="tr-TR"/>
        </w:rPr>
      </w:pPr>
      <w:r>
        <w:rPr>
          <w:rFonts w:ascii="Gotham Bold Tr" w:hAnsi="Gotham Bold Tr" w:cs="Gotham Bold Tr"/>
          <w:b/>
          <w:bCs/>
          <w:sz w:val="22"/>
          <w:szCs w:val="22"/>
          <w:lang w:val="tr-TR"/>
        </w:rPr>
        <w:t>AYLIK ÜCRETLER, HUZUR HAKLARI,</w:t>
      </w:r>
    </w:p>
    <w:p w14:paraId="31677337" w14:textId="77777777" w:rsidR="00273075" w:rsidRDefault="00273075" w:rsidP="00273075">
      <w:pPr>
        <w:pStyle w:val="BasicParagraph"/>
        <w:suppressAutoHyphens/>
        <w:spacing w:after="0"/>
        <w:jc w:val="center"/>
        <w:rPr>
          <w:rFonts w:ascii="Gotham Bold Tr" w:hAnsi="Gotham Bold Tr" w:cs="Gotham Bold Tr"/>
          <w:b/>
          <w:bCs/>
          <w:sz w:val="22"/>
          <w:szCs w:val="22"/>
          <w:lang w:val="tr-TR"/>
        </w:rPr>
      </w:pPr>
      <w:r>
        <w:rPr>
          <w:rFonts w:ascii="Gotham Bold Tr" w:hAnsi="Gotham Bold Tr" w:cs="Gotham Bold Tr"/>
          <w:b/>
          <w:bCs/>
          <w:sz w:val="22"/>
          <w:szCs w:val="22"/>
          <w:lang w:val="tr-TR"/>
        </w:rPr>
        <w:t>YOLLUK VE KONAKLAMA ÜCRETLERİ</w:t>
      </w:r>
    </w:p>
    <w:p w14:paraId="68BBD47A" w14:textId="77777777" w:rsidR="00273075" w:rsidRDefault="00273075" w:rsidP="00273075">
      <w:pPr>
        <w:pStyle w:val="BasicParagraph"/>
        <w:spacing w:before="57" w:after="57"/>
        <w:jc w:val="center"/>
        <w:rPr>
          <w:rFonts w:ascii="Gotham Bold Tr" w:hAnsi="Gotham Bold Tr" w:cs="Gotham Bold Tr"/>
          <w:b/>
          <w:bCs/>
          <w:sz w:val="22"/>
          <w:szCs w:val="22"/>
          <w:lang w:val="tr-TR"/>
        </w:rPr>
      </w:pPr>
    </w:p>
    <w:p w14:paraId="08D341D0" w14:textId="77777777" w:rsidR="00273075" w:rsidRDefault="00273075" w:rsidP="00273075">
      <w:pPr>
        <w:pStyle w:val="BasicParagraph"/>
        <w:spacing w:after="0"/>
        <w:jc w:val="both"/>
        <w:rPr>
          <w:rFonts w:ascii="Gotham Book Tr" w:hAnsi="Gotham Book Tr" w:cs="Gotham Book Tr"/>
          <w:sz w:val="22"/>
          <w:szCs w:val="22"/>
          <w:lang w:val="tr-TR"/>
        </w:rPr>
      </w:pPr>
      <w:r>
        <w:rPr>
          <w:rFonts w:ascii="Gotham Bold Tr" w:hAnsi="Gotham Bold Tr" w:cs="Gotham Bold Tr"/>
          <w:b/>
          <w:bCs/>
          <w:sz w:val="22"/>
          <w:szCs w:val="22"/>
          <w:lang w:val="tr-TR"/>
        </w:rPr>
        <w:t>5362</w:t>
      </w:r>
      <w:r>
        <w:rPr>
          <w:rFonts w:ascii="Gotham Book Tr" w:hAnsi="Gotham Book Tr" w:cs="Gotham Book Tr"/>
          <w:sz w:val="22"/>
          <w:szCs w:val="22"/>
          <w:lang w:val="tr-TR"/>
        </w:rPr>
        <w:t xml:space="preserve"> Sayılı Esnaf ve Sanatkârlar Meslek Kuruluşları Kanunun </w:t>
      </w:r>
      <w:r>
        <w:rPr>
          <w:rFonts w:ascii="Gotham Bold Tr" w:hAnsi="Gotham Bold Tr" w:cs="Gotham Bold Tr"/>
          <w:b/>
          <w:bCs/>
          <w:sz w:val="22"/>
          <w:szCs w:val="22"/>
          <w:lang w:val="tr-TR"/>
        </w:rPr>
        <w:t>(56)</w:t>
      </w:r>
      <w:r>
        <w:rPr>
          <w:rFonts w:ascii="Gotham Book Tr" w:hAnsi="Gotham Book Tr" w:cs="Gotham Book Tr"/>
          <w:sz w:val="22"/>
          <w:szCs w:val="22"/>
          <w:lang w:val="tr-TR"/>
        </w:rPr>
        <w:t>’</w:t>
      </w:r>
      <w:proofErr w:type="spellStart"/>
      <w:r>
        <w:rPr>
          <w:rFonts w:ascii="Gotham Book Tr" w:hAnsi="Gotham Book Tr" w:cs="Gotham Book Tr"/>
          <w:sz w:val="22"/>
          <w:szCs w:val="22"/>
          <w:lang w:val="tr-TR"/>
        </w:rPr>
        <w:t>ncı</w:t>
      </w:r>
      <w:proofErr w:type="spellEnd"/>
      <w:r>
        <w:rPr>
          <w:rFonts w:ascii="Gotham Book Tr" w:hAnsi="Gotham Book Tr" w:cs="Gotham Book Tr"/>
          <w:sz w:val="22"/>
          <w:szCs w:val="22"/>
          <w:lang w:val="tr-TR"/>
        </w:rPr>
        <w:t xml:space="preserve"> madde kapsamında; Yönetim kurulu başkanı ve başkan vekili ile denetim kurulu üyelerine verilecek aylık ücretler, aylık ücret almayan yönetim kurulu üyelerine katıldıkları toplantı başına her gün için ödenecek huzur hakkı ile merkez dışından genel kurul, başkanlar kurulu, yönetim kurulu, denetim kurulu toplantılarına katılacak üyelere ve bunların görevlendirmelerinde ödenecek yolluk ve konaklama ücretleri; genel kurulun, yönetim kuruluna verdiği görev ve yetkiler doğrultusunda yürürlüğe girecektir.  </w:t>
      </w:r>
    </w:p>
    <w:p w14:paraId="2B9074D9" w14:textId="77777777" w:rsidR="00273075" w:rsidRDefault="00273075" w:rsidP="00273075">
      <w:pPr>
        <w:pStyle w:val="BasicParagraph"/>
        <w:spacing w:after="0"/>
        <w:jc w:val="both"/>
        <w:rPr>
          <w:rFonts w:ascii="Gotham Bold Tr" w:hAnsi="Gotham Bold Tr" w:cs="Gotham Bold Tr"/>
          <w:b/>
          <w:bCs/>
          <w:sz w:val="22"/>
          <w:szCs w:val="22"/>
          <w:lang w:val="tr-TR"/>
        </w:rPr>
      </w:pPr>
    </w:p>
    <w:p w14:paraId="5FDF69B8" w14:textId="77777777" w:rsidR="00273075" w:rsidRDefault="00273075" w:rsidP="00273075">
      <w:pPr>
        <w:pStyle w:val="BasicParagraph"/>
        <w:spacing w:after="0"/>
        <w:jc w:val="both"/>
        <w:rPr>
          <w:rFonts w:ascii="Gotham Bold Tr" w:hAnsi="Gotham Bold Tr" w:cs="Gotham Bold Tr"/>
          <w:b/>
          <w:bCs/>
          <w:sz w:val="22"/>
          <w:szCs w:val="22"/>
          <w:lang w:val="tr-TR"/>
        </w:rPr>
      </w:pPr>
      <w:r>
        <w:rPr>
          <w:rFonts w:ascii="Gotham Bold Tr" w:hAnsi="Gotham Bold Tr" w:cs="Gotham Bold Tr"/>
          <w:b/>
          <w:bCs/>
          <w:sz w:val="22"/>
          <w:szCs w:val="22"/>
          <w:lang w:val="tr-TR"/>
        </w:rPr>
        <w:t>Yönetim Kuruluna Verilen Görev ve Yetkiler;</w:t>
      </w:r>
    </w:p>
    <w:p w14:paraId="18E79D39" w14:textId="77777777" w:rsidR="00273075" w:rsidRDefault="00273075" w:rsidP="00273075">
      <w:pPr>
        <w:pStyle w:val="BasicParagraph"/>
        <w:spacing w:after="0"/>
        <w:jc w:val="both"/>
        <w:rPr>
          <w:rFonts w:ascii="Gotham Book Tr" w:hAnsi="Gotham Book Tr" w:cs="Gotham Book Tr"/>
          <w:sz w:val="22"/>
          <w:szCs w:val="22"/>
          <w:lang w:val="tr-TR"/>
        </w:rPr>
      </w:pPr>
      <w:r>
        <w:rPr>
          <w:rFonts w:ascii="Gotham Bold Tr" w:hAnsi="Gotham Bold Tr" w:cs="Gotham Bold Tr"/>
          <w:b/>
          <w:bCs/>
          <w:sz w:val="22"/>
          <w:szCs w:val="22"/>
          <w:lang w:val="tr-TR"/>
        </w:rPr>
        <w:t xml:space="preserve">a) </w:t>
      </w:r>
      <w:r>
        <w:rPr>
          <w:rFonts w:ascii="Gotham Book Tr" w:hAnsi="Gotham Book Tr" w:cs="Gotham Book Tr"/>
          <w:sz w:val="22"/>
          <w:szCs w:val="22"/>
          <w:lang w:val="tr-TR"/>
        </w:rPr>
        <w:t>Yönetim kurulu başkanına asgari ücretin ..........katı, (5362 sayılı Kanunun 56. Maddesine göre belirlenecektir)</w:t>
      </w:r>
    </w:p>
    <w:p w14:paraId="08876455" w14:textId="77777777" w:rsidR="00273075" w:rsidRDefault="00273075" w:rsidP="00273075">
      <w:pPr>
        <w:pStyle w:val="BasicParagraph"/>
        <w:spacing w:after="0"/>
        <w:jc w:val="both"/>
        <w:rPr>
          <w:rFonts w:ascii="Gotham Book Tr" w:hAnsi="Gotham Book Tr" w:cs="Gotham Book Tr"/>
          <w:sz w:val="22"/>
          <w:szCs w:val="22"/>
          <w:lang w:val="tr-TR"/>
        </w:rPr>
      </w:pPr>
      <w:r>
        <w:rPr>
          <w:rFonts w:ascii="Gotham Bold Tr" w:hAnsi="Gotham Bold Tr" w:cs="Gotham Bold Tr"/>
          <w:b/>
          <w:bCs/>
          <w:sz w:val="22"/>
          <w:szCs w:val="22"/>
          <w:lang w:val="tr-TR"/>
        </w:rPr>
        <w:t xml:space="preserve">b) </w:t>
      </w:r>
      <w:r>
        <w:rPr>
          <w:rFonts w:ascii="Gotham Book Tr" w:hAnsi="Gotham Book Tr" w:cs="Gotham Book Tr"/>
          <w:sz w:val="22"/>
          <w:szCs w:val="22"/>
          <w:lang w:val="tr-TR"/>
        </w:rPr>
        <w:t xml:space="preserve">Yönetim Kurulu başkan vekiline </w:t>
      </w:r>
      <w:r>
        <w:rPr>
          <w:rFonts w:ascii="Gotham Bold Tr" w:hAnsi="Gotham Bold Tr" w:cs="Gotham Bold Tr"/>
          <w:b/>
          <w:bCs/>
          <w:sz w:val="22"/>
          <w:szCs w:val="22"/>
          <w:lang w:val="tr-TR"/>
        </w:rPr>
        <w:t>(a)</w:t>
      </w:r>
      <w:r>
        <w:rPr>
          <w:rFonts w:ascii="Gotham Book Tr" w:hAnsi="Gotham Book Tr" w:cs="Gotham Book Tr"/>
          <w:sz w:val="22"/>
          <w:szCs w:val="22"/>
          <w:lang w:val="tr-TR"/>
        </w:rPr>
        <w:t xml:space="preserve"> bendinde belirtilen miktarın </w:t>
      </w:r>
      <w:r>
        <w:rPr>
          <w:rFonts w:ascii="Gotham Bold Tr" w:hAnsi="Gotham Bold Tr" w:cs="Gotham Bold Tr"/>
          <w:b/>
          <w:bCs/>
          <w:sz w:val="22"/>
          <w:szCs w:val="22"/>
          <w:lang w:val="tr-TR"/>
        </w:rPr>
        <w:t>(2/4)</w:t>
      </w:r>
      <w:r>
        <w:rPr>
          <w:rFonts w:ascii="Gotham Book Tr" w:hAnsi="Gotham Book Tr" w:cs="Gotham Book Tr"/>
          <w:sz w:val="22"/>
          <w:szCs w:val="22"/>
          <w:lang w:val="tr-TR"/>
        </w:rPr>
        <w:t>’ ü,</w:t>
      </w:r>
    </w:p>
    <w:p w14:paraId="4D20D570" w14:textId="77777777" w:rsidR="00273075" w:rsidRDefault="00273075" w:rsidP="00273075">
      <w:pPr>
        <w:pStyle w:val="BasicParagraph"/>
        <w:spacing w:after="0"/>
        <w:jc w:val="both"/>
        <w:rPr>
          <w:rFonts w:ascii="Gotham Book Tr" w:hAnsi="Gotham Book Tr" w:cs="Gotham Book Tr"/>
          <w:sz w:val="22"/>
          <w:szCs w:val="22"/>
          <w:lang w:val="tr-TR"/>
        </w:rPr>
      </w:pPr>
      <w:r>
        <w:rPr>
          <w:rFonts w:ascii="Gotham Bold Tr" w:hAnsi="Gotham Bold Tr" w:cs="Gotham Bold Tr"/>
          <w:b/>
          <w:bCs/>
          <w:spacing w:val="-1"/>
          <w:sz w:val="22"/>
          <w:szCs w:val="22"/>
          <w:lang w:val="tr-TR"/>
        </w:rPr>
        <w:t xml:space="preserve">c) </w:t>
      </w:r>
      <w:r>
        <w:rPr>
          <w:rFonts w:ascii="Gotham Book Tr" w:hAnsi="Gotham Book Tr" w:cs="Gotham Book Tr"/>
          <w:spacing w:val="-1"/>
          <w:sz w:val="22"/>
          <w:szCs w:val="22"/>
          <w:lang w:val="tr-TR"/>
        </w:rPr>
        <w:t xml:space="preserve">Denetim Kurulu üyelerine </w:t>
      </w:r>
      <w:r>
        <w:rPr>
          <w:rFonts w:ascii="Gotham Bold Tr" w:hAnsi="Gotham Bold Tr" w:cs="Gotham Bold Tr"/>
          <w:b/>
          <w:bCs/>
          <w:spacing w:val="-1"/>
          <w:sz w:val="22"/>
          <w:szCs w:val="22"/>
          <w:lang w:val="tr-TR"/>
        </w:rPr>
        <w:t>(a)</w:t>
      </w:r>
      <w:r>
        <w:rPr>
          <w:rFonts w:ascii="Gotham Book Tr" w:hAnsi="Gotham Book Tr" w:cs="Gotham Book Tr"/>
          <w:spacing w:val="-1"/>
          <w:sz w:val="22"/>
          <w:szCs w:val="22"/>
          <w:lang w:val="tr-TR"/>
        </w:rPr>
        <w:t xml:space="preserve"> bendinde belirtilen ücretin </w:t>
      </w:r>
      <w:r>
        <w:rPr>
          <w:rFonts w:ascii="Gotham Bold Tr" w:hAnsi="Gotham Bold Tr" w:cs="Gotham Bold Tr"/>
          <w:b/>
          <w:bCs/>
          <w:spacing w:val="-1"/>
          <w:sz w:val="22"/>
          <w:szCs w:val="22"/>
          <w:lang w:val="tr-TR"/>
        </w:rPr>
        <w:t>(1/4)</w:t>
      </w:r>
      <w:r>
        <w:rPr>
          <w:rFonts w:ascii="Gotham Book Tr" w:hAnsi="Gotham Book Tr" w:cs="Gotham Book Tr"/>
          <w:spacing w:val="-1"/>
          <w:sz w:val="22"/>
          <w:szCs w:val="22"/>
          <w:lang w:val="tr-TR"/>
        </w:rPr>
        <w:t>’ ü,</w:t>
      </w:r>
      <w:r>
        <w:rPr>
          <w:rFonts w:ascii="Gotham Book Tr" w:hAnsi="Gotham Book Tr" w:cs="Gotham Book Tr"/>
          <w:sz w:val="22"/>
          <w:szCs w:val="22"/>
          <w:lang w:val="tr-TR"/>
        </w:rPr>
        <w:t xml:space="preserve">   </w:t>
      </w:r>
    </w:p>
    <w:p w14:paraId="7FA90B3E" w14:textId="77777777" w:rsidR="00273075" w:rsidRDefault="00273075" w:rsidP="00273075">
      <w:pPr>
        <w:pStyle w:val="BasicParagraph"/>
        <w:spacing w:after="0"/>
        <w:jc w:val="both"/>
        <w:rPr>
          <w:rFonts w:ascii="Gotham Book Tr" w:hAnsi="Gotham Book Tr" w:cs="Gotham Book Tr"/>
          <w:sz w:val="22"/>
          <w:szCs w:val="22"/>
          <w:lang w:val="tr-TR"/>
        </w:rPr>
      </w:pPr>
      <w:proofErr w:type="gramStart"/>
      <w:r>
        <w:rPr>
          <w:rFonts w:ascii="Gotham Book Tr" w:hAnsi="Gotham Book Tr" w:cs="Gotham Book Tr"/>
          <w:sz w:val="22"/>
          <w:szCs w:val="22"/>
          <w:lang w:val="tr-TR"/>
        </w:rPr>
        <w:t>aylık</w:t>
      </w:r>
      <w:proofErr w:type="gramEnd"/>
      <w:r>
        <w:rPr>
          <w:rFonts w:ascii="Gotham Book Tr" w:hAnsi="Gotham Book Tr" w:cs="Gotham Book Tr"/>
          <w:sz w:val="22"/>
          <w:szCs w:val="22"/>
          <w:lang w:val="tr-TR"/>
        </w:rPr>
        <w:t xml:space="preserve"> ücret,</w:t>
      </w:r>
    </w:p>
    <w:p w14:paraId="13213666" w14:textId="77777777" w:rsidR="00273075" w:rsidRDefault="00273075" w:rsidP="00273075">
      <w:pPr>
        <w:pStyle w:val="BasicParagraph"/>
        <w:spacing w:after="0"/>
        <w:jc w:val="both"/>
        <w:rPr>
          <w:rFonts w:ascii="Gotham Book Tr" w:hAnsi="Gotham Book Tr" w:cs="Gotham Book Tr"/>
          <w:sz w:val="22"/>
          <w:szCs w:val="22"/>
          <w:lang w:val="tr-TR"/>
        </w:rPr>
      </w:pPr>
      <w:r>
        <w:rPr>
          <w:rFonts w:ascii="Gotham Bold Tr" w:hAnsi="Gotham Bold Tr" w:cs="Gotham Bold Tr"/>
          <w:b/>
          <w:bCs/>
          <w:sz w:val="22"/>
          <w:szCs w:val="22"/>
          <w:lang w:val="tr-TR"/>
        </w:rPr>
        <w:t xml:space="preserve">d) </w:t>
      </w:r>
      <w:r>
        <w:rPr>
          <w:rFonts w:ascii="Gotham Book Tr" w:hAnsi="Gotham Book Tr" w:cs="Gotham Book Tr"/>
          <w:sz w:val="22"/>
          <w:szCs w:val="22"/>
          <w:lang w:val="tr-TR"/>
        </w:rPr>
        <w:t xml:space="preserve">Aylık ücret almayan yönetim kurulu üyelerine katıldıkları toplantı başına </w:t>
      </w:r>
      <w:r>
        <w:rPr>
          <w:rFonts w:ascii="Gotham Bold Tr" w:hAnsi="Gotham Bold Tr" w:cs="Gotham Bold Tr"/>
          <w:b/>
          <w:bCs/>
          <w:sz w:val="22"/>
          <w:szCs w:val="22"/>
          <w:lang w:val="tr-TR"/>
        </w:rPr>
        <w:t>(a)</w:t>
      </w:r>
      <w:r>
        <w:rPr>
          <w:rFonts w:ascii="Gotham Book Tr" w:hAnsi="Gotham Book Tr" w:cs="Gotham Book Tr"/>
          <w:sz w:val="22"/>
          <w:szCs w:val="22"/>
          <w:lang w:val="tr-TR"/>
        </w:rPr>
        <w:t xml:space="preserve"> bendinde belirtilen ücretin </w:t>
      </w:r>
      <w:r>
        <w:rPr>
          <w:rFonts w:ascii="Gotham Bold Tr" w:hAnsi="Gotham Bold Tr" w:cs="Gotham Bold Tr"/>
          <w:b/>
          <w:bCs/>
          <w:sz w:val="22"/>
          <w:szCs w:val="22"/>
          <w:lang w:val="tr-TR"/>
        </w:rPr>
        <w:t>(1/5)</w:t>
      </w:r>
      <w:r>
        <w:rPr>
          <w:rFonts w:ascii="Gotham Book Tr" w:hAnsi="Gotham Book Tr" w:cs="Gotham Book Tr"/>
          <w:sz w:val="22"/>
          <w:szCs w:val="22"/>
          <w:lang w:val="tr-TR"/>
        </w:rPr>
        <w:t>’i huzur hakkı, brüt asgari ücret üzerinden net ödenmesi,</w:t>
      </w:r>
    </w:p>
    <w:p w14:paraId="7C3097AE" w14:textId="77777777" w:rsidR="00273075" w:rsidRDefault="00273075" w:rsidP="00273075">
      <w:pPr>
        <w:pStyle w:val="BasicParagraph"/>
        <w:spacing w:after="0"/>
        <w:jc w:val="both"/>
        <w:rPr>
          <w:rFonts w:ascii="Gotham Book Tr" w:hAnsi="Gotham Book Tr" w:cs="Gotham Book Tr"/>
          <w:sz w:val="22"/>
          <w:szCs w:val="22"/>
          <w:lang w:val="tr-TR"/>
        </w:rPr>
      </w:pPr>
      <w:r>
        <w:rPr>
          <w:rFonts w:ascii="Gotham Bold Tr" w:hAnsi="Gotham Bold Tr" w:cs="Gotham Bold Tr"/>
          <w:b/>
          <w:bCs/>
          <w:sz w:val="22"/>
          <w:szCs w:val="22"/>
          <w:lang w:val="tr-TR"/>
        </w:rPr>
        <w:t xml:space="preserve">e) </w:t>
      </w:r>
      <w:r>
        <w:rPr>
          <w:rFonts w:ascii="Gotham Book Tr" w:hAnsi="Gotham Book Tr" w:cs="Gotham Book Tr"/>
          <w:sz w:val="22"/>
          <w:szCs w:val="22"/>
          <w:lang w:val="tr-TR"/>
        </w:rPr>
        <w:t xml:space="preserve">Genel kurul, başkanlar kurulu, yönetim kurulu, denetim kurulu toplantılarına katılacak üyelere ve bunların yurt içi görevlendirmelerinde görevli olacaklara günlük brüt asgari ücretin </w:t>
      </w:r>
      <w:r>
        <w:rPr>
          <w:rFonts w:ascii="Gotham Bold Tr" w:hAnsi="Gotham Bold Tr" w:cs="Gotham Bold Tr"/>
          <w:b/>
          <w:bCs/>
          <w:sz w:val="22"/>
          <w:szCs w:val="22"/>
          <w:lang w:val="tr-TR"/>
        </w:rPr>
        <w:t>(1/5)</w:t>
      </w:r>
      <w:r>
        <w:rPr>
          <w:rFonts w:ascii="Gotham Book Tr" w:hAnsi="Gotham Book Tr" w:cs="Gotham Book Tr"/>
          <w:sz w:val="22"/>
          <w:szCs w:val="22"/>
          <w:lang w:val="tr-TR"/>
        </w:rPr>
        <w:t xml:space="preserve"> tutarı üzerinden harcırah ödenmesi, </w:t>
      </w:r>
    </w:p>
    <w:p w14:paraId="6F37E9FD" w14:textId="77777777" w:rsidR="00273075" w:rsidRDefault="00273075" w:rsidP="00273075">
      <w:pPr>
        <w:pStyle w:val="BasicParagraph"/>
        <w:spacing w:after="0"/>
        <w:jc w:val="both"/>
        <w:rPr>
          <w:rFonts w:ascii="Gotham Book Tr" w:hAnsi="Gotham Book Tr" w:cs="Gotham Book Tr"/>
          <w:sz w:val="22"/>
          <w:szCs w:val="22"/>
          <w:lang w:val="tr-TR"/>
        </w:rPr>
      </w:pPr>
      <w:r>
        <w:rPr>
          <w:rFonts w:ascii="Gotham Bold Tr" w:hAnsi="Gotham Bold Tr" w:cs="Gotham Bold Tr"/>
          <w:b/>
          <w:bCs/>
          <w:sz w:val="22"/>
          <w:szCs w:val="22"/>
          <w:lang w:val="tr-TR"/>
        </w:rPr>
        <w:t xml:space="preserve">f) </w:t>
      </w:r>
      <w:r>
        <w:rPr>
          <w:rFonts w:ascii="Gotham Book Tr" w:hAnsi="Gotham Book Tr" w:cs="Gotham Book Tr"/>
          <w:sz w:val="22"/>
          <w:szCs w:val="22"/>
          <w:lang w:val="tr-TR"/>
        </w:rPr>
        <w:t xml:space="preserve">Yönetim ve denetim kurulu üyelerine görevleri nedeniyle yurt dışına çıkmaları halinde en yüksek Devlet memuruna ödenen günlük tutar üzerinden harcırah ödenmesi, </w:t>
      </w:r>
    </w:p>
    <w:p w14:paraId="4F1891CF" w14:textId="77777777" w:rsidR="00273075" w:rsidRDefault="00273075" w:rsidP="00273075">
      <w:pPr>
        <w:pStyle w:val="BasicParagraph"/>
        <w:spacing w:after="0"/>
        <w:jc w:val="both"/>
        <w:rPr>
          <w:rFonts w:ascii="Gotham Book Tr" w:hAnsi="Gotham Book Tr" w:cs="Gotham Book Tr"/>
          <w:sz w:val="22"/>
          <w:szCs w:val="22"/>
          <w:lang w:val="tr-TR"/>
        </w:rPr>
      </w:pPr>
      <w:r>
        <w:rPr>
          <w:rFonts w:ascii="Gotham Bold Tr" w:hAnsi="Gotham Bold Tr" w:cs="Gotham Bold Tr"/>
          <w:b/>
          <w:bCs/>
          <w:sz w:val="22"/>
          <w:szCs w:val="22"/>
          <w:lang w:val="tr-TR"/>
        </w:rPr>
        <w:t xml:space="preserve">g) </w:t>
      </w:r>
      <w:r>
        <w:rPr>
          <w:rFonts w:ascii="Gotham Book Tr" w:hAnsi="Gotham Book Tr" w:cs="Gotham Book Tr"/>
          <w:sz w:val="22"/>
          <w:szCs w:val="22"/>
          <w:lang w:val="tr-TR"/>
        </w:rPr>
        <w:t>Gidiş ve dönüşlerde yolda geçen sürenin tam gün olarak sayılması,</w:t>
      </w:r>
    </w:p>
    <w:p w14:paraId="7C9E989F" w14:textId="77777777" w:rsidR="00273075" w:rsidRDefault="00273075" w:rsidP="00273075">
      <w:pPr>
        <w:pStyle w:val="BasicParagraph"/>
        <w:suppressAutoHyphens/>
        <w:spacing w:after="0"/>
        <w:rPr>
          <w:rFonts w:ascii="Gotham Book Tr" w:hAnsi="Gotham Book Tr" w:cs="Gotham Book Tr"/>
          <w:sz w:val="22"/>
          <w:szCs w:val="22"/>
          <w:lang w:val="tr-TR"/>
        </w:rPr>
      </w:pPr>
      <w:r>
        <w:rPr>
          <w:rFonts w:ascii="Gotham Bold Tr" w:hAnsi="Gotham Bold Tr" w:cs="Gotham Bold Tr"/>
          <w:b/>
          <w:bCs/>
          <w:sz w:val="22"/>
          <w:szCs w:val="22"/>
          <w:lang w:val="tr-TR"/>
        </w:rPr>
        <w:t xml:space="preserve">h) </w:t>
      </w:r>
      <w:r>
        <w:rPr>
          <w:rFonts w:ascii="Gotham Book Tr" w:hAnsi="Gotham Book Tr" w:cs="Gotham Book Tr"/>
          <w:sz w:val="22"/>
          <w:szCs w:val="22"/>
          <w:lang w:val="tr-TR"/>
        </w:rPr>
        <w:t>Asgari ücret de yapılacak artışlarda aylık ücret, huzur hakkı ve harcırah miktarlarının aynı oranda artırılması,</w:t>
      </w:r>
    </w:p>
    <w:p w14:paraId="6B521793" w14:textId="77777777" w:rsidR="003F1F83" w:rsidRDefault="003F1F83"/>
    <w:sectPr w:rsidR="003F1F83" w:rsidSect="007E67F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otham Bold Tr">
    <w:panose1 w:val="02000503030000020004"/>
    <w:charset w:val="00"/>
    <w:family w:val="auto"/>
    <w:notTrueType/>
    <w:pitch w:val="variable"/>
    <w:sig w:usb0="800000AF" w:usb1="4000204A" w:usb2="00000000" w:usb3="00000000" w:csb0="00000013" w:csb1="00000000"/>
  </w:font>
  <w:font w:name="Gotham Book Tr">
    <w:altName w:val="Calibri"/>
    <w:panose1 w:val="0200050304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75"/>
    <w:rsid w:val="00273075"/>
    <w:rsid w:val="003F1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5C532A4"/>
  <w15:chartTrackingRefBased/>
  <w15:docId w15:val="{7BB0517F-A60D-304A-93F8-3624092D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73075"/>
    <w:pPr>
      <w:autoSpaceDE w:val="0"/>
      <w:autoSpaceDN w:val="0"/>
      <w:adjustRightInd w:val="0"/>
      <w:spacing w:after="160"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2021-11-12T11:40:00Z</dcterms:created>
  <dcterms:modified xsi:type="dcterms:W3CDTF">2021-11-12T11:40:00Z</dcterms:modified>
</cp:coreProperties>
</file>