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3899" w14:textId="77777777" w:rsidR="008D64EC" w:rsidRDefault="008D64EC" w:rsidP="008D64EC">
      <w:pPr>
        <w:pStyle w:val="BasicParagraph"/>
        <w:suppressAutoHyphens/>
        <w:spacing w:after="0"/>
        <w:jc w:val="center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5362 SAYILI KANUNDAKİ SINIRLAR İÇİNDE;</w:t>
      </w:r>
    </w:p>
    <w:p w14:paraId="7F5916A7" w14:textId="77777777" w:rsidR="008D64EC" w:rsidRDefault="008D64EC" w:rsidP="008D64EC">
      <w:pPr>
        <w:pStyle w:val="BasicParagraph"/>
        <w:suppressAutoHyphens/>
        <w:spacing w:after="0"/>
        <w:jc w:val="center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ÖĞRENCİ OKUTULMASI, MUHTAÇ DURUMDAKİ ODA ÜYELERİNE YARDIMDA BULUNULMASI VE BU KONUDAKİ İŞLEMLERİ YÜRÜTMEK ÜZERE YÖNETİM KURULUNA YETKİ VERİLMESİNİN KABULÜ VEYA REDDİ,</w:t>
      </w:r>
    </w:p>
    <w:p w14:paraId="17C6F30A" w14:textId="77777777" w:rsidR="008D64EC" w:rsidRDefault="008D64EC" w:rsidP="008D64EC">
      <w:pPr>
        <w:pStyle w:val="BasicParagraph"/>
        <w:spacing w:after="57"/>
        <w:jc w:val="both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</w:p>
    <w:p w14:paraId="46668F8A" w14:textId="77777777" w:rsidR="008D64EC" w:rsidRDefault="008D64EC" w:rsidP="008D64EC">
      <w:pPr>
        <w:pStyle w:val="BasicParagraph"/>
        <w:spacing w:after="57"/>
        <w:jc w:val="both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</w:p>
    <w:p w14:paraId="679D70DB" w14:textId="77777777" w:rsidR="008D64EC" w:rsidRDefault="008D64EC" w:rsidP="008D64EC">
      <w:pPr>
        <w:pStyle w:val="BasicParagraph"/>
        <w:spacing w:before="57" w:after="113"/>
        <w:jc w:val="both"/>
        <w:rPr>
          <w:rFonts w:ascii="Gotham Book Tr" w:hAnsi="Gotham Book Tr" w:cs="Gotham Book Tr"/>
          <w:sz w:val="22"/>
          <w:szCs w:val="22"/>
          <w:rtl/>
          <w:lang w:bidi="ar-YE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5362</w:t>
      </w:r>
      <w:r>
        <w:rPr>
          <w:rFonts w:ascii="Gotham Book Tr" w:hAnsi="Gotham Book Tr" w:cs="Gotham Book Tr"/>
          <w:sz w:val="22"/>
          <w:szCs w:val="22"/>
          <w:lang w:val="tr-TR"/>
        </w:rPr>
        <w:t xml:space="preserve"> sayılı Esnaf ve Sanatkârlar Meslek Kuruluşları Kanununun </w:t>
      </w: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10/ı,</w:t>
      </w:r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fıkra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hükmü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kapsamında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hazırlanan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genel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kurulun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,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yönetim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kuruluna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verilen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görev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ve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yetkiler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do</w:t>
      </w:r>
      <w:r>
        <w:rPr>
          <w:rFonts w:ascii="Gotham Book Tr" w:hAnsi="Gotham Book Tr" w:cs="Gotham Book Tr"/>
          <w:sz w:val="22"/>
          <w:szCs w:val="22"/>
          <w:rtl/>
          <w:lang w:bidi="ar-YE"/>
        </w:rPr>
        <w:t>ğ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rultusunda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yürürlü</w:t>
      </w:r>
      <w:proofErr w:type="spellEnd"/>
      <w:r>
        <w:rPr>
          <w:rFonts w:ascii="Gotham Book Tr" w:hAnsi="Gotham Book Tr" w:cs="Gotham Book Tr"/>
          <w:sz w:val="22"/>
          <w:szCs w:val="22"/>
          <w:rtl/>
          <w:lang w:bidi="ar-YE"/>
        </w:rPr>
        <w:t>ğ</w:t>
      </w:r>
      <w:r>
        <w:rPr>
          <w:rFonts w:ascii="Gotham Book Tr" w:hAnsi="Gotham Book Tr" w:cs="Gotham Book Tr"/>
          <w:sz w:val="22"/>
          <w:szCs w:val="22"/>
          <w:lang w:bidi="ar-YE"/>
        </w:rPr>
        <w:t xml:space="preserve">e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girecektir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>.</w:t>
      </w:r>
    </w:p>
    <w:p w14:paraId="1DFF6597" w14:textId="77777777" w:rsidR="008D64EC" w:rsidRDefault="008D64EC" w:rsidP="008D64EC">
      <w:pPr>
        <w:pStyle w:val="BasicParagraph"/>
        <w:spacing w:before="57" w:after="113"/>
        <w:jc w:val="both"/>
        <w:rPr>
          <w:rFonts w:ascii="Gotham Bold Tr" w:hAnsi="Gotham Bold Tr" w:cs="Gotham Bold Tr"/>
          <w:b/>
          <w:bCs/>
          <w:sz w:val="22"/>
          <w:szCs w:val="22"/>
          <w:lang w:val="tr-TR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 xml:space="preserve">Yönetim Kuruluna Verilen Görev ve Yetkiler;      </w:t>
      </w:r>
    </w:p>
    <w:p w14:paraId="69E91823" w14:textId="77777777" w:rsidR="008D64EC" w:rsidRDefault="008D64EC" w:rsidP="008D64EC">
      <w:pPr>
        <w:pStyle w:val="BasicParagraph"/>
        <w:suppressAutoHyphens/>
        <w:spacing w:before="57" w:after="113"/>
        <w:jc w:val="both"/>
        <w:rPr>
          <w:rFonts w:ascii="Gotham Book Tr" w:hAnsi="Gotham Book Tr" w:cs="Gotham Book Tr"/>
          <w:sz w:val="22"/>
          <w:szCs w:val="22"/>
          <w:lang w:val="tr-TR"/>
        </w:rPr>
      </w:pP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 xml:space="preserve">a) </w:t>
      </w:r>
      <w:r>
        <w:rPr>
          <w:rFonts w:ascii="Gotham Book Tr" w:hAnsi="Gotham Book Tr" w:cs="Gotham Book Tr"/>
          <w:sz w:val="22"/>
          <w:szCs w:val="22"/>
          <w:rtl/>
          <w:lang w:bidi="ar-YE"/>
        </w:rPr>
        <w:t>İ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mkânlar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nispetinde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(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faaliyet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alanları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ile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ilgili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bran</w:t>
      </w:r>
      <w:r>
        <w:rPr>
          <w:rFonts w:ascii="Gotham Book Tr" w:hAnsi="Gotham Book Tr" w:cs="Gotham Book Tr"/>
          <w:sz w:val="22"/>
          <w:szCs w:val="22"/>
          <w:rtl/>
          <w:lang w:bidi="ar-YE"/>
        </w:rPr>
        <w:t>ş</w:t>
      </w:r>
      <w:r>
        <w:rPr>
          <w:rFonts w:ascii="Gotham Book Tr" w:hAnsi="Gotham Book Tr" w:cs="Gotham Book Tr"/>
          <w:sz w:val="22"/>
          <w:szCs w:val="22"/>
          <w:lang w:bidi="ar-YE"/>
        </w:rPr>
        <w:t xml:space="preserve">lar da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olmak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üzere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) </w:t>
      </w:r>
      <w:r>
        <w:rPr>
          <w:rFonts w:ascii="Gotham Book Tr" w:hAnsi="Gotham Book Tr" w:cs="Gotham Book Tr"/>
          <w:sz w:val="22"/>
          <w:szCs w:val="22"/>
          <w:lang w:bidi="ar-YE"/>
        </w:rPr>
        <w:t>ö</w:t>
      </w:r>
      <w:r>
        <w:rPr>
          <w:rFonts w:ascii="Gotham Book Tr" w:hAnsi="Gotham Book Tr" w:cs="Gotham Book Tr"/>
          <w:sz w:val="22"/>
          <w:szCs w:val="22"/>
          <w:rtl/>
          <w:lang w:bidi="ar-YE"/>
        </w:rPr>
        <w:t>ğ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renci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okutulması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,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bir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evvelki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yıl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gayri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safi</w:t>
      </w:r>
      <w:proofErr w:type="spellEnd"/>
      <w:r>
        <w:rPr>
          <w:rFonts w:ascii="Gotham Book Tr" w:hAnsi="Gotham Book Tr" w:cs="Gotham Book Tr"/>
          <w:sz w:val="22"/>
          <w:szCs w:val="22"/>
          <w:lang w:bidi="ar-YE"/>
        </w:rPr>
        <w:t xml:space="preserve"> </w:t>
      </w:r>
      <w:proofErr w:type="spellStart"/>
      <w:r>
        <w:rPr>
          <w:rFonts w:ascii="Gotham Book Tr" w:hAnsi="Gotham Book Tr" w:cs="Gotham Book Tr"/>
          <w:sz w:val="22"/>
          <w:szCs w:val="22"/>
          <w:lang w:bidi="ar-YE"/>
        </w:rPr>
        <w:t>gelirinin</w:t>
      </w:r>
      <w:proofErr w:type="spellEnd"/>
      <w:r>
        <w:rPr>
          <w:rFonts w:ascii="Gotham Book Tr" w:hAnsi="Gotham Book Tr" w:cs="Times New Roman"/>
          <w:sz w:val="22"/>
          <w:szCs w:val="22"/>
          <w:rtl/>
          <w:lang w:bidi="ar-YE"/>
        </w:rPr>
        <w:t xml:space="preserve"> </w:t>
      </w:r>
      <w:r>
        <w:rPr>
          <w:rFonts w:ascii="Gotham Bold Tr" w:hAnsi="Gotham Bold Tr" w:cs="Gotham Bold Tr"/>
          <w:b/>
          <w:bCs/>
          <w:sz w:val="22"/>
          <w:szCs w:val="22"/>
          <w:lang w:val="tr-TR"/>
        </w:rPr>
        <w:t>(%10)</w:t>
      </w:r>
      <w:r>
        <w:rPr>
          <w:rFonts w:ascii="Gotham Book Tr" w:hAnsi="Gotham Book Tr" w:cs="Gotham Book Tr"/>
          <w:sz w:val="22"/>
          <w:szCs w:val="22"/>
          <w:lang w:val="tr-TR"/>
        </w:rPr>
        <w:t>’ unu geçmemek kaydıyla kamu yararına faaliyet gösteren (hizmet eden) kuruluşlara ve belge veya diğer kanıtlara dayandırılmak kaydıyla muhtaç durumdaki oda üyelerine yardımda bulunulması,</w:t>
      </w:r>
    </w:p>
    <w:p w14:paraId="70B180E6" w14:textId="77777777" w:rsidR="003F1F83" w:rsidRDefault="003F1F83"/>
    <w:sectPr w:rsidR="003F1F83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 Tr">
    <w:panose1 w:val="02000503030000020004"/>
    <w:charset w:val="00"/>
    <w:family w:val="auto"/>
    <w:notTrueType/>
    <w:pitch w:val="variable"/>
    <w:sig w:usb0="800000AF" w:usb1="4000204A" w:usb2="00000000" w:usb3="00000000" w:csb0="00000013" w:csb1="00000000"/>
  </w:font>
  <w:font w:name="Gotham Book Tr">
    <w:altName w:val="Calibri"/>
    <w:panose1 w:val="020005030400000200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EC"/>
    <w:rsid w:val="003F1F83"/>
    <w:rsid w:val="008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3DF81"/>
  <w15:chartTrackingRefBased/>
  <w15:docId w15:val="{1AF1256E-AB2C-D043-94F3-40350D8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64EC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2021-11-12T11:40:00Z</dcterms:created>
  <dcterms:modified xsi:type="dcterms:W3CDTF">2021-11-12T11:41:00Z</dcterms:modified>
</cp:coreProperties>
</file>